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2F9" w:rsidRPr="00AE7397" w:rsidRDefault="001978CA" w:rsidP="00AE7397">
      <w:pPr>
        <w:keepLines/>
        <w:spacing w:after="0" w:line="240" w:lineRule="auto"/>
        <w:jc w:val="center"/>
        <w:rPr>
          <w:rFonts w:ascii="Arial" w:hAnsi="Arial" w:cs="Arial"/>
          <w:b/>
        </w:rPr>
      </w:pPr>
      <w:r>
        <w:rPr>
          <w:rFonts w:ascii="Arial" w:hAnsi="Arial" w:cs="Arial"/>
          <w:b/>
        </w:rPr>
        <w:t xml:space="preserve"> </w:t>
      </w:r>
      <w:r w:rsidR="004F0AB0" w:rsidRPr="00AE7397">
        <w:rPr>
          <w:rFonts w:ascii="Arial" w:hAnsi="Arial" w:cs="Arial"/>
          <w:b/>
        </w:rPr>
        <w:t>Challenging Extremism Intervention</w:t>
      </w:r>
      <w:r w:rsidRPr="00AE7397">
        <w:rPr>
          <w:rFonts w:ascii="Arial" w:hAnsi="Arial" w:cs="Arial"/>
          <w:b/>
        </w:rPr>
        <w:t xml:space="preserve"> for Primary School</w:t>
      </w:r>
    </w:p>
    <w:p w:rsidR="001978CA" w:rsidRPr="00AE7397" w:rsidRDefault="001978CA" w:rsidP="00AE7397">
      <w:pPr>
        <w:keepLines/>
        <w:spacing w:after="0" w:line="240" w:lineRule="auto"/>
        <w:jc w:val="center"/>
        <w:rPr>
          <w:rFonts w:ascii="Arial" w:hAnsi="Arial" w:cs="Arial"/>
          <w:b/>
        </w:rPr>
      </w:pPr>
      <w:r w:rsidRPr="00AE7397">
        <w:rPr>
          <w:rFonts w:ascii="Arial" w:hAnsi="Arial" w:cs="Arial"/>
          <w:b/>
        </w:rPr>
        <w:t>A Collaborative Venture between Wales, Germany and Slovakia</w:t>
      </w:r>
    </w:p>
    <w:p w:rsidR="004F0AB0" w:rsidRPr="00AE7397" w:rsidRDefault="004F0AB0" w:rsidP="00AE7397">
      <w:pPr>
        <w:keepLines/>
        <w:spacing w:after="0" w:line="240" w:lineRule="auto"/>
        <w:jc w:val="center"/>
        <w:rPr>
          <w:rFonts w:ascii="Arial" w:hAnsi="Arial" w:cs="Arial"/>
          <w:b/>
        </w:rPr>
      </w:pPr>
    </w:p>
    <w:p w:rsidR="00706C1F" w:rsidRPr="00706C1F" w:rsidRDefault="00706C1F" w:rsidP="00706C1F">
      <w:pPr>
        <w:keepLines/>
        <w:spacing w:after="0" w:line="240" w:lineRule="auto"/>
        <w:ind w:left="720"/>
        <w:rPr>
          <w:rFonts w:ascii="Arial" w:hAnsi="Arial" w:cs="Arial"/>
          <w:b/>
          <w:color w:val="FF0000"/>
          <w:lang w:val="de-DE"/>
        </w:rPr>
      </w:pPr>
      <w:r w:rsidRPr="00706C1F">
        <w:rPr>
          <w:rFonts w:ascii="Arial" w:hAnsi="Arial" w:cs="Arial"/>
          <w:b/>
          <w:color w:val="FF0000"/>
          <w:lang w:val="de-DE"/>
        </w:rPr>
        <w:t>Für den bayerischen Lehrplan soll eine Lehrplansynopse erstellt werden. Diese ist in Bearbeitung, kann aber erst bis Mai 2017 geliefert werden.</w:t>
      </w:r>
    </w:p>
    <w:p w:rsidR="00706C1F" w:rsidRPr="00706C1F" w:rsidRDefault="00706C1F" w:rsidP="00AE7397">
      <w:pPr>
        <w:keepLines/>
        <w:spacing w:after="0" w:line="240" w:lineRule="auto"/>
        <w:jc w:val="both"/>
        <w:rPr>
          <w:rFonts w:ascii="Arial" w:hAnsi="Arial" w:cs="Arial"/>
          <w:b/>
          <w:lang w:val="de-DE"/>
        </w:rPr>
      </w:pPr>
    </w:p>
    <w:p w:rsidR="00706C1F" w:rsidRPr="00706C1F" w:rsidRDefault="00706C1F" w:rsidP="00AE7397">
      <w:pPr>
        <w:keepLines/>
        <w:spacing w:after="0" w:line="240" w:lineRule="auto"/>
        <w:jc w:val="both"/>
        <w:rPr>
          <w:rFonts w:ascii="Arial" w:hAnsi="Arial" w:cs="Arial"/>
          <w:b/>
          <w:color w:val="FF0000"/>
        </w:rPr>
      </w:pPr>
      <w:r w:rsidRPr="00706C1F">
        <w:rPr>
          <w:rFonts w:ascii="Arial" w:hAnsi="Arial" w:cs="Arial"/>
          <w:b/>
          <w:color w:val="FF0000"/>
        </w:rPr>
        <w:t xml:space="preserve">We are working on an equivalent to the Bavarian curriculum </w:t>
      </w:r>
      <w:proofErr w:type="gramStart"/>
      <w:r w:rsidRPr="00706C1F">
        <w:rPr>
          <w:rFonts w:ascii="Arial" w:hAnsi="Arial" w:cs="Arial"/>
          <w:b/>
          <w:color w:val="FF0000"/>
        </w:rPr>
        <w:t>at the moment</w:t>
      </w:r>
      <w:proofErr w:type="gramEnd"/>
      <w:r w:rsidRPr="00706C1F">
        <w:rPr>
          <w:rFonts w:ascii="Arial" w:hAnsi="Arial" w:cs="Arial"/>
          <w:b/>
          <w:color w:val="FF0000"/>
        </w:rPr>
        <w:t>. This is a lot of work and will be finished not earlier than May 2017.</w:t>
      </w:r>
      <w:bookmarkStart w:id="0" w:name="_GoBack"/>
      <w:bookmarkEnd w:id="0"/>
    </w:p>
    <w:p w:rsidR="00706C1F" w:rsidRPr="00706C1F" w:rsidRDefault="00706C1F" w:rsidP="00AE7397">
      <w:pPr>
        <w:keepLines/>
        <w:spacing w:after="0" w:line="240" w:lineRule="auto"/>
        <w:jc w:val="both"/>
        <w:rPr>
          <w:rFonts w:ascii="Arial" w:hAnsi="Arial" w:cs="Arial"/>
          <w:b/>
        </w:rPr>
      </w:pPr>
    </w:p>
    <w:p w:rsidR="004F0AB0" w:rsidRPr="00AE7397" w:rsidRDefault="001978CA" w:rsidP="00AE7397">
      <w:pPr>
        <w:keepLines/>
        <w:spacing w:after="0" w:line="240" w:lineRule="auto"/>
        <w:jc w:val="both"/>
        <w:rPr>
          <w:rFonts w:ascii="Arial" w:hAnsi="Arial" w:cs="Arial"/>
          <w:b/>
        </w:rPr>
      </w:pPr>
      <w:r w:rsidRPr="00AE7397">
        <w:rPr>
          <w:rFonts w:ascii="Arial" w:hAnsi="Arial" w:cs="Arial"/>
          <w:b/>
        </w:rPr>
        <w:t xml:space="preserve">Contextual </w:t>
      </w:r>
      <w:r w:rsidR="004F0AB0" w:rsidRPr="00AE7397">
        <w:rPr>
          <w:rFonts w:ascii="Arial" w:hAnsi="Arial" w:cs="Arial"/>
          <w:b/>
        </w:rPr>
        <w:t>Introduction</w:t>
      </w:r>
      <w:r w:rsidRPr="00AE7397">
        <w:rPr>
          <w:rFonts w:ascii="Arial" w:hAnsi="Arial" w:cs="Arial"/>
          <w:b/>
        </w:rPr>
        <w:t xml:space="preserve"> on Current Curriculum Arrangements in Years 5 and 6</w:t>
      </w:r>
    </w:p>
    <w:p w:rsidR="001978CA" w:rsidRPr="00AE7397" w:rsidRDefault="00AE7397" w:rsidP="00AE7397">
      <w:pPr>
        <w:keepLines/>
        <w:tabs>
          <w:tab w:val="left" w:pos="1900"/>
        </w:tabs>
        <w:spacing w:after="0" w:line="240" w:lineRule="auto"/>
        <w:jc w:val="both"/>
        <w:rPr>
          <w:rFonts w:ascii="Arial" w:hAnsi="Arial" w:cs="Arial"/>
          <w:b/>
        </w:rPr>
      </w:pPr>
      <w:r w:rsidRPr="00AE7397">
        <w:rPr>
          <w:rFonts w:ascii="Arial" w:hAnsi="Arial" w:cs="Arial"/>
          <w:b/>
        </w:rPr>
        <w:tab/>
      </w:r>
    </w:p>
    <w:p w:rsidR="001978CA" w:rsidRPr="00AE7397" w:rsidRDefault="001978CA" w:rsidP="00AE7397">
      <w:pPr>
        <w:keepLines/>
        <w:spacing w:after="0" w:line="240" w:lineRule="auto"/>
        <w:jc w:val="both"/>
        <w:rPr>
          <w:rFonts w:ascii="Arial" w:hAnsi="Arial" w:cs="Arial"/>
          <w:b/>
        </w:rPr>
      </w:pPr>
      <w:r w:rsidRPr="00AE7397">
        <w:rPr>
          <w:rFonts w:ascii="Arial" w:hAnsi="Arial" w:cs="Arial"/>
          <w:b/>
        </w:rPr>
        <w:t>Wales</w:t>
      </w:r>
    </w:p>
    <w:p w:rsidR="004F0AB0" w:rsidRPr="00AE7397" w:rsidRDefault="004F0AB0" w:rsidP="00AE7397">
      <w:pPr>
        <w:keepLines/>
        <w:spacing w:after="0" w:line="240" w:lineRule="auto"/>
        <w:jc w:val="both"/>
        <w:rPr>
          <w:rFonts w:ascii="Arial" w:hAnsi="Arial" w:cs="Arial"/>
          <w:b/>
        </w:rPr>
      </w:pPr>
    </w:p>
    <w:p w:rsidR="007A46CA" w:rsidRPr="00AE7397" w:rsidRDefault="004F0AB0" w:rsidP="00AE7397">
      <w:pPr>
        <w:keepLines/>
        <w:spacing w:after="0" w:line="240" w:lineRule="auto"/>
        <w:jc w:val="both"/>
        <w:rPr>
          <w:rFonts w:ascii="Arial" w:hAnsi="Arial" w:cs="Arial"/>
        </w:rPr>
      </w:pPr>
      <w:r w:rsidRPr="00AE7397">
        <w:rPr>
          <w:rFonts w:ascii="Arial" w:hAnsi="Arial" w:cs="Arial"/>
        </w:rPr>
        <w:t>In Wales the national curriculum for Key Stage 2 (KS2) currently includes a National Literacy and Numeracy Framework</w:t>
      </w:r>
      <w:r w:rsidR="00A55A7E" w:rsidRPr="00AE7397">
        <w:rPr>
          <w:rFonts w:ascii="Arial" w:hAnsi="Arial" w:cs="Arial"/>
        </w:rPr>
        <w:t>, a non-statutory skills framework</w:t>
      </w:r>
      <w:r w:rsidRPr="00AE7397">
        <w:rPr>
          <w:rFonts w:ascii="Arial" w:hAnsi="Arial" w:cs="Arial"/>
        </w:rPr>
        <w:t xml:space="preserve"> and programmes of study for the core subjects of English, Welsh, mathematics and science, as well as programmes of study for</w:t>
      </w:r>
      <w:r w:rsidR="007A46CA" w:rsidRPr="00AE7397">
        <w:rPr>
          <w:rFonts w:ascii="Arial" w:hAnsi="Arial" w:cs="Arial"/>
        </w:rPr>
        <w:t xml:space="preserve"> the following foundation subjects - </w:t>
      </w:r>
      <w:r w:rsidRPr="00AE7397">
        <w:rPr>
          <w:rFonts w:ascii="Arial" w:hAnsi="Arial" w:cs="Arial"/>
        </w:rPr>
        <w:t>Welsh Second Language (English-medium schools)</w:t>
      </w:r>
      <w:r w:rsidR="007A46CA" w:rsidRPr="00AE7397">
        <w:rPr>
          <w:rFonts w:ascii="Arial" w:hAnsi="Arial" w:cs="Arial"/>
        </w:rPr>
        <w:t>, design and technology, ICT, history, geography, art and design, music and PE.  In addition there are frameworks for the basic curriculum which include Personal and Social Education (PSE), Religious Education (RE) and sex education.</w:t>
      </w:r>
    </w:p>
    <w:p w:rsidR="007A46CA" w:rsidRPr="00AE7397" w:rsidRDefault="007A46CA" w:rsidP="00AE7397">
      <w:pPr>
        <w:keepLines/>
        <w:spacing w:after="0" w:line="240" w:lineRule="auto"/>
        <w:jc w:val="both"/>
        <w:rPr>
          <w:rFonts w:ascii="Arial" w:hAnsi="Arial" w:cs="Arial"/>
        </w:rPr>
      </w:pPr>
    </w:p>
    <w:p w:rsidR="008F133A" w:rsidRPr="00AE7397" w:rsidRDefault="007A46CA" w:rsidP="00AE7397">
      <w:pPr>
        <w:keepLines/>
        <w:spacing w:after="0" w:line="240" w:lineRule="auto"/>
        <w:jc w:val="both"/>
        <w:rPr>
          <w:rFonts w:ascii="Arial" w:hAnsi="Arial" w:cs="Arial"/>
        </w:rPr>
      </w:pPr>
      <w:r w:rsidRPr="00AE7397">
        <w:rPr>
          <w:rFonts w:ascii="Arial" w:hAnsi="Arial" w:cs="Arial"/>
        </w:rPr>
        <w:t xml:space="preserve">A new curriculum is in the process of being devised following the acceptance by the Welsh Government of the Independent Review of Curriculum and Assessment Arrangements in Wales, </w:t>
      </w:r>
      <w:r w:rsidRPr="00AE7397">
        <w:rPr>
          <w:rFonts w:ascii="Arial" w:hAnsi="Arial" w:cs="Arial"/>
          <w:i/>
        </w:rPr>
        <w:t xml:space="preserve">Successful Futures, </w:t>
      </w:r>
      <w:r w:rsidRPr="00AE7397">
        <w:rPr>
          <w:rFonts w:ascii="Arial" w:hAnsi="Arial" w:cs="Arial"/>
        </w:rPr>
        <w:t xml:space="preserve">produced by Professor Graham Donaldson in February 2015.  The intention is that the new curriculum will be available to schools by September 2018, with full implementation by 2021.    </w:t>
      </w:r>
    </w:p>
    <w:p w:rsidR="008F133A" w:rsidRPr="00AE7397" w:rsidRDefault="008F133A" w:rsidP="00AE7397">
      <w:pPr>
        <w:keepLines/>
        <w:spacing w:after="0" w:line="240" w:lineRule="auto"/>
        <w:jc w:val="both"/>
        <w:rPr>
          <w:rFonts w:ascii="Arial" w:hAnsi="Arial" w:cs="Arial"/>
        </w:rPr>
      </w:pPr>
    </w:p>
    <w:p w:rsidR="00A55A7E" w:rsidRPr="00AE7397" w:rsidRDefault="00A55A7E" w:rsidP="00AE7397">
      <w:pPr>
        <w:keepLines/>
        <w:autoSpaceDE w:val="0"/>
        <w:autoSpaceDN w:val="0"/>
        <w:adjustRightInd w:val="0"/>
        <w:spacing w:after="0" w:line="240" w:lineRule="auto"/>
        <w:jc w:val="both"/>
        <w:rPr>
          <w:rFonts w:ascii="Arial" w:hAnsi="Arial" w:cs="Arial"/>
          <w:b/>
        </w:rPr>
      </w:pPr>
      <w:r w:rsidRPr="00AE7397">
        <w:rPr>
          <w:rFonts w:ascii="Arial" w:hAnsi="Arial" w:cs="Arial"/>
          <w:color w:val="231F20"/>
        </w:rPr>
        <w:t xml:space="preserve">The non-statutory </w:t>
      </w:r>
      <w:r w:rsidRPr="00AE7397">
        <w:rPr>
          <w:rFonts w:ascii="Arial" w:hAnsi="Arial" w:cs="Arial"/>
          <w:i/>
          <w:iCs/>
          <w:color w:val="231F20"/>
        </w:rPr>
        <w:t>Skills framework for 3 to 19-year-olds in Wales</w:t>
      </w:r>
      <w:r w:rsidRPr="00AE7397">
        <w:rPr>
          <w:rFonts w:ascii="Arial" w:hAnsi="Arial" w:cs="Arial"/>
          <w:iCs/>
          <w:color w:val="231F20"/>
        </w:rPr>
        <w:t xml:space="preserve">, among other aspects, provides guidance about </w:t>
      </w:r>
      <w:r w:rsidRPr="00AE7397">
        <w:rPr>
          <w:rFonts w:ascii="Arial" w:hAnsi="Arial" w:cs="Arial"/>
          <w:color w:val="231F20"/>
        </w:rPr>
        <w:t>continuity and progression in developing thinking and communication skills for learners.</w:t>
      </w:r>
      <w:r w:rsidR="00890E08" w:rsidRPr="00AE7397">
        <w:rPr>
          <w:rFonts w:ascii="Arial" w:hAnsi="Arial" w:cs="Arial"/>
          <w:color w:val="231F20"/>
        </w:rPr>
        <w:t xml:space="preserve">  Learners develop their thinking across the curriculum through the processes of </w:t>
      </w:r>
      <w:r w:rsidR="00890E08" w:rsidRPr="00AE7397">
        <w:rPr>
          <w:rFonts w:ascii="Arial" w:hAnsi="Arial" w:cs="Arial"/>
          <w:bCs/>
          <w:color w:val="231F20"/>
        </w:rPr>
        <w:t>planning</w:t>
      </w:r>
      <w:r w:rsidR="00890E08" w:rsidRPr="00AE7397">
        <w:rPr>
          <w:rFonts w:ascii="Arial" w:hAnsi="Arial" w:cs="Arial"/>
          <w:color w:val="231F20"/>
        </w:rPr>
        <w:t xml:space="preserve">, </w:t>
      </w:r>
      <w:r w:rsidR="00890E08" w:rsidRPr="00AE7397">
        <w:rPr>
          <w:rFonts w:ascii="Arial" w:hAnsi="Arial" w:cs="Arial"/>
          <w:bCs/>
          <w:color w:val="231F20"/>
        </w:rPr>
        <w:t xml:space="preserve">developing </w:t>
      </w:r>
      <w:r w:rsidR="00890E08" w:rsidRPr="00AE7397">
        <w:rPr>
          <w:rFonts w:ascii="Arial" w:hAnsi="Arial" w:cs="Arial"/>
          <w:color w:val="231F20"/>
        </w:rPr>
        <w:t xml:space="preserve">and </w:t>
      </w:r>
      <w:r w:rsidR="00890E08" w:rsidRPr="00AE7397">
        <w:rPr>
          <w:rFonts w:ascii="Arial" w:hAnsi="Arial" w:cs="Arial"/>
          <w:bCs/>
          <w:color w:val="231F20"/>
        </w:rPr>
        <w:t>reflecting</w:t>
      </w:r>
      <w:r w:rsidR="00890E08" w:rsidRPr="00AE7397">
        <w:rPr>
          <w:rFonts w:ascii="Arial" w:hAnsi="Arial" w:cs="Arial"/>
          <w:color w:val="231F20"/>
        </w:rPr>
        <w:t xml:space="preserve">. As part of their </w:t>
      </w:r>
      <w:r w:rsidR="00890E08" w:rsidRPr="00AE7397">
        <w:rPr>
          <w:rFonts w:ascii="Arial" w:hAnsi="Arial" w:cs="Arial"/>
          <w:bCs/>
          <w:color w:val="231F20"/>
        </w:rPr>
        <w:t>personal and social education</w:t>
      </w:r>
      <w:r w:rsidR="00890E08" w:rsidRPr="00AE7397">
        <w:rPr>
          <w:rFonts w:ascii="Arial" w:hAnsi="Arial" w:cs="Arial"/>
          <w:color w:val="231F20"/>
        </w:rPr>
        <w:t>, learners are expected to engage in a wide range of personal and social issues that require decision-making and action through planning personal responses, developing understanding, and reflecting upon outcomes for themselves and others.  Learners develop their communication skills across the curriculum through</w:t>
      </w:r>
      <w:r w:rsidR="00AE7397">
        <w:rPr>
          <w:rFonts w:ascii="Arial" w:hAnsi="Arial" w:cs="Arial"/>
          <w:color w:val="231F20"/>
        </w:rPr>
        <w:t xml:space="preserve"> </w:t>
      </w:r>
      <w:r w:rsidR="00890E08" w:rsidRPr="00AE7397">
        <w:rPr>
          <w:rFonts w:ascii="Arial" w:hAnsi="Arial" w:cs="Arial"/>
          <w:color w:val="231F20"/>
        </w:rPr>
        <w:t xml:space="preserve">the skills of </w:t>
      </w:r>
      <w:proofErr w:type="spellStart"/>
      <w:r w:rsidR="00890E08" w:rsidRPr="00AE7397">
        <w:rPr>
          <w:rFonts w:ascii="Arial" w:hAnsi="Arial" w:cs="Arial"/>
          <w:bCs/>
          <w:color w:val="231F20"/>
        </w:rPr>
        <w:t>oracy</w:t>
      </w:r>
      <w:proofErr w:type="spellEnd"/>
      <w:r w:rsidR="00890E08" w:rsidRPr="00AE7397">
        <w:rPr>
          <w:rFonts w:ascii="Arial" w:hAnsi="Arial" w:cs="Arial"/>
          <w:color w:val="231F20"/>
        </w:rPr>
        <w:t xml:space="preserve">, </w:t>
      </w:r>
      <w:r w:rsidR="00890E08" w:rsidRPr="00AE7397">
        <w:rPr>
          <w:rFonts w:ascii="Arial" w:hAnsi="Arial" w:cs="Arial"/>
          <w:bCs/>
          <w:color w:val="231F20"/>
        </w:rPr>
        <w:t>reading</w:t>
      </w:r>
      <w:r w:rsidR="00890E08" w:rsidRPr="00AE7397">
        <w:rPr>
          <w:rFonts w:ascii="Arial" w:hAnsi="Arial" w:cs="Arial"/>
          <w:color w:val="231F20"/>
        </w:rPr>
        <w:t xml:space="preserve">, </w:t>
      </w:r>
      <w:r w:rsidR="00890E08" w:rsidRPr="00AE7397">
        <w:rPr>
          <w:rFonts w:ascii="Arial" w:hAnsi="Arial" w:cs="Arial"/>
          <w:bCs/>
          <w:color w:val="231F20"/>
        </w:rPr>
        <w:t xml:space="preserve">writing </w:t>
      </w:r>
      <w:r w:rsidR="00890E08" w:rsidRPr="00AE7397">
        <w:rPr>
          <w:rFonts w:ascii="Arial" w:hAnsi="Arial" w:cs="Arial"/>
          <w:color w:val="231F20"/>
        </w:rPr>
        <w:t xml:space="preserve">and </w:t>
      </w:r>
      <w:r w:rsidR="00890E08" w:rsidRPr="00AE7397">
        <w:rPr>
          <w:rFonts w:ascii="Arial" w:hAnsi="Arial" w:cs="Arial"/>
          <w:bCs/>
          <w:color w:val="231F20"/>
        </w:rPr>
        <w:t>wider communication</w:t>
      </w:r>
      <w:r w:rsidR="00890E08" w:rsidRPr="00AE7397">
        <w:rPr>
          <w:rFonts w:ascii="Arial" w:hAnsi="Arial" w:cs="Arial"/>
          <w:color w:val="231F20"/>
        </w:rPr>
        <w:t xml:space="preserve">. In </w:t>
      </w:r>
      <w:r w:rsidR="00890E08" w:rsidRPr="00AE7397">
        <w:rPr>
          <w:rFonts w:ascii="Arial" w:hAnsi="Arial" w:cs="Arial"/>
          <w:bCs/>
          <w:color w:val="231F20"/>
        </w:rPr>
        <w:t>personal and social education</w:t>
      </w:r>
      <w:r w:rsidR="00890E08" w:rsidRPr="00AE7397">
        <w:rPr>
          <w:rFonts w:ascii="Arial" w:hAnsi="Arial" w:cs="Arial"/>
          <w:color w:val="231F20"/>
        </w:rPr>
        <w:t>, learners are expected to communicate through researching, listening to others and discussing in small and large groups, and sharing information and ideas with peers about a wide variety of personal, social and community issues.</w:t>
      </w:r>
    </w:p>
    <w:p w:rsidR="00A55A7E" w:rsidRPr="00AE7397" w:rsidRDefault="00A55A7E" w:rsidP="00AE7397">
      <w:pPr>
        <w:keepLines/>
        <w:spacing w:after="0" w:line="240" w:lineRule="auto"/>
        <w:jc w:val="both"/>
        <w:rPr>
          <w:rFonts w:ascii="Arial" w:hAnsi="Arial" w:cs="Arial"/>
        </w:rPr>
      </w:pPr>
    </w:p>
    <w:p w:rsidR="00890E08" w:rsidRPr="00AE7397" w:rsidRDefault="008F133A" w:rsidP="00AE7397">
      <w:pPr>
        <w:keepLines/>
        <w:autoSpaceDE w:val="0"/>
        <w:autoSpaceDN w:val="0"/>
        <w:adjustRightInd w:val="0"/>
        <w:spacing w:after="0" w:line="240" w:lineRule="auto"/>
        <w:jc w:val="both"/>
        <w:rPr>
          <w:rFonts w:ascii="Arial" w:hAnsi="Arial" w:cs="Arial"/>
        </w:rPr>
      </w:pPr>
      <w:r w:rsidRPr="00AE7397">
        <w:rPr>
          <w:rFonts w:ascii="Arial" w:hAnsi="Arial" w:cs="Arial"/>
        </w:rPr>
        <w:t xml:space="preserve">As part of the PSE framework schools are </w:t>
      </w:r>
      <w:r w:rsidR="00890E08" w:rsidRPr="00AE7397">
        <w:rPr>
          <w:rFonts w:ascii="Arial" w:hAnsi="Arial" w:cs="Arial"/>
        </w:rPr>
        <w:t xml:space="preserve">also </w:t>
      </w:r>
      <w:r w:rsidRPr="00AE7397">
        <w:rPr>
          <w:rFonts w:ascii="Arial" w:hAnsi="Arial" w:cs="Arial"/>
        </w:rPr>
        <w:t>expected to ‘</w:t>
      </w:r>
      <w:r w:rsidRPr="00AE7397">
        <w:rPr>
          <w:rFonts w:ascii="Arial" w:hAnsi="Arial" w:cs="Arial"/>
          <w:color w:val="231F20"/>
        </w:rPr>
        <w:t>develop in every learner a sense of personal and cultural identity that is receptive and respectful towards others. They should plan across the curriculum to develop the knowledge and understanding, skills, values and attitudes that will enable learners to participate in our multi-ethnic society in Wales. Learning providers should develop approaches that support the ethnic and cultural identities of all learners and reflect a range of perspectives, to engage learners and prepare them for life as global citizens’.</w:t>
      </w:r>
      <w:r w:rsidR="007A46CA" w:rsidRPr="00AE7397">
        <w:rPr>
          <w:rFonts w:ascii="Arial" w:hAnsi="Arial" w:cs="Arial"/>
        </w:rPr>
        <w:t xml:space="preserve"> </w:t>
      </w:r>
    </w:p>
    <w:p w:rsidR="00890E08" w:rsidRPr="00AE7397" w:rsidRDefault="00890E08" w:rsidP="00AE7397">
      <w:pPr>
        <w:keepLines/>
        <w:autoSpaceDE w:val="0"/>
        <w:autoSpaceDN w:val="0"/>
        <w:adjustRightInd w:val="0"/>
        <w:spacing w:after="0" w:line="240" w:lineRule="auto"/>
        <w:jc w:val="both"/>
        <w:rPr>
          <w:rFonts w:ascii="Arial" w:hAnsi="Arial" w:cs="Arial"/>
        </w:rPr>
      </w:pPr>
    </w:p>
    <w:p w:rsidR="004F0AB0" w:rsidRPr="00AE7397" w:rsidRDefault="00890E08" w:rsidP="00AE7397">
      <w:pPr>
        <w:keepLines/>
        <w:autoSpaceDE w:val="0"/>
        <w:autoSpaceDN w:val="0"/>
        <w:adjustRightInd w:val="0"/>
        <w:spacing w:after="0" w:line="240" w:lineRule="auto"/>
        <w:jc w:val="both"/>
        <w:rPr>
          <w:rFonts w:ascii="Arial" w:hAnsi="Arial" w:cs="Arial"/>
          <w:b/>
        </w:rPr>
      </w:pPr>
      <w:r w:rsidRPr="00AE7397">
        <w:rPr>
          <w:rFonts w:ascii="Arial" w:hAnsi="Arial" w:cs="Arial"/>
          <w:color w:val="231F20"/>
        </w:rPr>
        <w:t xml:space="preserve">As part of their curriculum, learners </w:t>
      </w:r>
      <w:r w:rsidR="00E250B4">
        <w:rPr>
          <w:rFonts w:ascii="Arial" w:hAnsi="Arial" w:cs="Arial"/>
          <w:color w:val="231F20"/>
        </w:rPr>
        <w:t xml:space="preserve">up to </w:t>
      </w:r>
      <w:r w:rsidRPr="00AE7397">
        <w:rPr>
          <w:rFonts w:ascii="Arial" w:hAnsi="Arial" w:cs="Arial"/>
          <w:color w:val="231F20"/>
        </w:rPr>
        <w:t xml:space="preserve">age14 </w:t>
      </w:r>
      <w:r w:rsidR="00E250B4">
        <w:rPr>
          <w:rFonts w:ascii="Arial" w:hAnsi="Arial" w:cs="Arial"/>
          <w:color w:val="231F20"/>
        </w:rPr>
        <w:t>should</w:t>
      </w:r>
      <w:r w:rsidRPr="00AE7397">
        <w:rPr>
          <w:rFonts w:ascii="Arial" w:hAnsi="Arial" w:cs="Arial"/>
          <w:color w:val="231F20"/>
        </w:rPr>
        <w:t xml:space="preserve"> also be given opportunities to develop and apply knowledge and understanding of the cultural, economic, environmental,</w:t>
      </w:r>
      <w:r w:rsidR="00AE7397">
        <w:rPr>
          <w:rFonts w:ascii="Arial" w:hAnsi="Arial" w:cs="Arial"/>
          <w:color w:val="231F20"/>
        </w:rPr>
        <w:t xml:space="preserve"> </w:t>
      </w:r>
      <w:r w:rsidRPr="00AE7397">
        <w:rPr>
          <w:rFonts w:ascii="Arial" w:hAnsi="Arial" w:cs="Arial"/>
          <w:color w:val="231F20"/>
        </w:rPr>
        <w:t>historical and linguistic characteristics of Wales.</w:t>
      </w:r>
      <w:r w:rsidR="007A46CA" w:rsidRPr="00AE7397">
        <w:rPr>
          <w:rFonts w:ascii="Arial" w:hAnsi="Arial" w:cs="Arial"/>
        </w:rPr>
        <w:t xml:space="preserve"> </w:t>
      </w:r>
      <w:r w:rsidRPr="00AE7397">
        <w:rPr>
          <w:rFonts w:ascii="Arial" w:hAnsi="Arial" w:cs="Arial"/>
        </w:rPr>
        <w:t xml:space="preserve"> </w:t>
      </w:r>
      <w:r w:rsidRPr="00AE7397">
        <w:rPr>
          <w:rFonts w:ascii="Arial" w:hAnsi="Arial" w:cs="Arial"/>
          <w:color w:val="231F20"/>
        </w:rPr>
        <w:t xml:space="preserve">In </w:t>
      </w:r>
      <w:r w:rsidRPr="00AE7397">
        <w:rPr>
          <w:rFonts w:ascii="Arial" w:hAnsi="Arial" w:cs="Arial"/>
          <w:b/>
          <w:bCs/>
          <w:color w:val="231F20"/>
        </w:rPr>
        <w:t>personal and social education</w:t>
      </w:r>
      <w:r w:rsidRPr="00AE7397">
        <w:rPr>
          <w:rFonts w:ascii="Arial" w:hAnsi="Arial" w:cs="Arial"/>
          <w:color w:val="231F20"/>
        </w:rPr>
        <w:t>, learners are also expected to develop an understanding of the nature of communities in Wales and the roles, relationships, conflicts and inequalities that affect the quality of life. Learners acquire the skills, values and knowledge that equips them to participate in decision-making within their communities, locally, nationally and globally.</w:t>
      </w:r>
      <w:r w:rsidR="004F0AB0" w:rsidRPr="00AE7397">
        <w:rPr>
          <w:rFonts w:ascii="Arial" w:hAnsi="Arial" w:cs="Arial"/>
          <w:b/>
        </w:rPr>
        <w:t xml:space="preserve"> </w:t>
      </w:r>
    </w:p>
    <w:p w:rsidR="00890E08" w:rsidRPr="00AE7397" w:rsidRDefault="00890E08" w:rsidP="00AE7397">
      <w:pPr>
        <w:keepLines/>
        <w:autoSpaceDE w:val="0"/>
        <w:autoSpaceDN w:val="0"/>
        <w:adjustRightInd w:val="0"/>
        <w:spacing w:after="0" w:line="240" w:lineRule="auto"/>
        <w:jc w:val="both"/>
        <w:rPr>
          <w:rFonts w:ascii="Arial" w:hAnsi="Arial" w:cs="Arial"/>
          <w:b/>
        </w:rPr>
      </w:pPr>
    </w:p>
    <w:p w:rsidR="00E250B4" w:rsidRDefault="00890E08" w:rsidP="00AE7397">
      <w:pPr>
        <w:keepLines/>
        <w:autoSpaceDE w:val="0"/>
        <w:autoSpaceDN w:val="0"/>
        <w:adjustRightInd w:val="0"/>
        <w:spacing w:after="0" w:line="240" w:lineRule="auto"/>
        <w:jc w:val="both"/>
        <w:rPr>
          <w:rFonts w:ascii="Arial" w:hAnsi="Arial" w:cs="Arial"/>
          <w:color w:val="231F20"/>
        </w:rPr>
      </w:pPr>
      <w:r w:rsidRPr="00AE7397">
        <w:rPr>
          <w:rFonts w:ascii="Arial" w:hAnsi="Arial" w:cs="Arial"/>
          <w:bCs/>
          <w:color w:val="231F20"/>
        </w:rPr>
        <w:t xml:space="preserve">In personal and social education </w:t>
      </w:r>
      <w:r w:rsidR="00AE7397" w:rsidRPr="00AE7397">
        <w:rPr>
          <w:rFonts w:ascii="Arial" w:hAnsi="Arial" w:cs="Arial"/>
          <w:bCs/>
          <w:color w:val="231F20"/>
        </w:rPr>
        <w:t xml:space="preserve">learners </w:t>
      </w:r>
      <w:r w:rsidR="0072120E">
        <w:rPr>
          <w:rFonts w:ascii="Arial" w:hAnsi="Arial" w:cs="Arial"/>
          <w:bCs/>
          <w:color w:val="231F20"/>
        </w:rPr>
        <w:t>should</w:t>
      </w:r>
      <w:r w:rsidR="00AE7397" w:rsidRPr="00AE7397">
        <w:rPr>
          <w:rFonts w:ascii="Arial" w:hAnsi="Arial" w:cs="Arial"/>
          <w:bCs/>
          <w:color w:val="231F20"/>
        </w:rPr>
        <w:t xml:space="preserve"> also have the opportunity for m</w:t>
      </w:r>
      <w:r w:rsidRPr="00AE7397">
        <w:rPr>
          <w:rFonts w:ascii="Arial" w:hAnsi="Arial" w:cs="Arial"/>
          <w:bCs/>
          <w:color w:val="231F20"/>
        </w:rPr>
        <w:t>oral and spiritual development</w:t>
      </w:r>
      <w:r w:rsidR="00AE7397" w:rsidRPr="00AE7397">
        <w:rPr>
          <w:rFonts w:ascii="Arial" w:hAnsi="Arial" w:cs="Arial"/>
          <w:bCs/>
          <w:color w:val="231F20"/>
        </w:rPr>
        <w:t>.  The curriculum guidance notes that l</w:t>
      </w:r>
      <w:r w:rsidRPr="00AE7397">
        <w:rPr>
          <w:rFonts w:ascii="Arial" w:hAnsi="Arial" w:cs="Arial"/>
          <w:color w:val="231F20"/>
        </w:rPr>
        <w:t>earners can be helped to develop a personal code of morality and the</w:t>
      </w:r>
      <w:r w:rsidR="00AE7397" w:rsidRPr="00AE7397">
        <w:rPr>
          <w:rFonts w:ascii="Arial" w:hAnsi="Arial" w:cs="Arial"/>
          <w:color w:val="231F20"/>
        </w:rPr>
        <w:t xml:space="preserve"> </w:t>
      </w:r>
      <w:r w:rsidRPr="00AE7397">
        <w:rPr>
          <w:rFonts w:ascii="Arial" w:hAnsi="Arial" w:cs="Arial"/>
          <w:color w:val="231F20"/>
        </w:rPr>
        <w:t>decision-making skills necessary to make reasoned and responsible moral</w:t>
      </w:r>
      <w:r w:rsidR="00AE7397" w:rsidRPr="00AE7397">
        <w:rPr>
          <w:rFonts w:ascii="Arial" w:hAnsi="Arial" w:cs="Arial"/>
          <w:color w:val="231F20"/>
        </w:rPr>
        <w:t xml:space="preserve"> </w:t>
      </w:r>
      <w:r w:rsidRPr="00AE7397">
        <w:rPr>
          <w:rFonts w:ascii="Arial" w:hAnsi="Arial" w:cs="Arial"/>
          <w:color w:val="231F20"/>
        </w:rPr>
        <w:t xml:space="preserve">judgements. They </w:t>
      </w:r>
      <w:r w:rsidR="00E250B4">
        <w:rPr>
          <w:rFonts w:ascii="Arial" w:hAnsi="Arial" w:cs="Arial"/>
          <w:color w:val="231F20"/>
        </w:rPr>
        <w:t>should also</w:t>
      </w:r>
      <w:r w:rsidRPr="00AE7397">
        <w:rPr>
          <w:rFonts w:ascii="Arial" w:hAnsi="Arial" w:cs="Arial"/>
          <w:color w:val="231F20"/>
        </w:rPr>
        <w:t xml:space="preserve"> be helped to extend their personal insights, and to</w:t>
      </w:r>
      <w:r w:rsidR="00AE7397" w:rsidRPr="00AE7397">
        <w:rPr>
          <w:rFonts w:ascii="Arial" w:hAnsi="Arial" w:cs="Arial"/>
          <w:color w:val="231F20"/>
        </w:rPr>
        <w:t xml:space="preserve"> </w:t>
      </w:r>
      <w:r w:rsidRPr="00AE7397">
        <w:rPr>
          <w:rFonts w:ascii="Arial" w:hAnsi="Arial" w:cs="Arial"/>
          <w:color w:val="231F20"/>
        </w:rPr>
        <w:t>reflect upon their experiences and upon some of life’s deeper questions and</w:t>
      </w:r>
      <w:r w:rsidR="00AE7397">
        <w:rPr>
          <w:rFonts w:ascii="Arial" w:hAnsi="Arial" w:cs="Arial"/>
          <w:color w:val="231F20"/>
        </w:rPr>
        <w:t xml:space="preserve"> </w:t>
      </w:r>
      <w:r w:rsidRPr="00AE7397">
        <w:rPr>
          <w:rFonts w:ascii="Arial" w:hAnsi="Arial" w:cs="Arial"/>
          <w:color w:val="231F20"/>
        </w:rPr>
        <w:t>issues.</w:t>
      </w:r>
    </w:p>
    <w:p w:rsidR="00E250B4" w:rsidRDefault="00E250B4" w:rsidP="00AE7397">
      <w:pPr>
        <w:keepLines/>
        <w:autoSpaceDE w:val="0"/>
        <w:autoSpaceDN w:val="0"/>
        <w:adjustRightInd w:val="0"/>
        <w:spacing w:after="0" w:line="240" w:lineRule="auto"/>
        <w:jc w:val="both"/>
        <w:rPr>
          <w:rFonts w:ascii="Arial" w:hAnsi="Arial" w:cs="Arial"/>
          <w:color w:val="231F20"/>
        </w:rPr>
      </w:pPr>
    </w:p>
    <w:p w:rsidR="00890E08" w:rsidRDefault="00890E08" w:rsidP="00AE7397">
      <w:pPr>
        <w:keepLines/>
        <w:autoSpaceDE w:val="0"/>
        <w:autoSpaceDN w:val="0"/>
        <w:adjustRightInd w:val="0"/>
        <w:spacing w:after="0" w:line="240" w:lineRule="auto"/>
        <w:jc w:val="both"/>
        <w:rPr>
          <w:rFonts w:ascii="Arial" w:hAnsi="Arial" w:cs="Arial"/>
          <w:color w:val="231F20"/>
        </w:rPr>
      </w:pPr>
      <w:r w:rsidRPr="00AE7397">
        <w:rPr>
          <w:rFonts w:ascii="Arial" w:hAnsi="Arial" w:cs="Arial"/>
          <w:color w:val="231F20"/>
        </w:rPr>
        <w:t xml:space="preserve">The </w:t>
      </w:r>
      <w:r w:rsidR="00E250B4">
        <w:rPr>
          <w:rFonts w:ascii="Arial" w:hAnsi="Arial" w:cs="Arial"/>
          <w:color w:val="231F20"/>
        </w:rPr>
        <w:t xml:space="preserve">guidance also notes that the </w:t>
      </w:r>
      <w:r w:rsidRPr="00AE7397">
        <w:rPr>
          <w:rFonts w:ascii="Arial" w:hAnsi="Arial" w:cs="Arial"/>
          <w:color w:val="231F20"/>
        </w:rPr>
        <w:t>school ethos, enshrined in democratically agreed rules, can provide a</w:t>
      </w:r>
      <w:r w:rsidR="00AE7397" w:rsidRPr="00AE7397">
        <w:rPr>
          <w:rFonts w:ascii="Arial" w:hAnsi="Arial" w:cs="Arial"/>
          <w:color w:val="231F20"/>
        </w:rPr>
        <w:t xml:space="preserve"> </w:t>
      </w:r>
      <w:r w:rsidRPr="00AE7397">
        <w:rPr>
          <w:rFonts w:ascii="Arial" w:hAnsi="Arial" w:cs="Arial"/>
          <w:color w:val="231F20"/>
        </w:rPr>
        <w:t>stable and ordered environment in which values such as respect, honesty,</w:t>
      </w:r>
      <w:r w:rsidR="00AE7397" w:rsidRPr="00AE7397">
        <w:rPr>
          <w:rFonts w:ascii="Arial" w:hAnsi="Arial" w:cs="Arial"/>
          <w:color w:val="231F20"/>
        </w:rPr>
        <w:t xml:space="preserve"> </w:t>
      </w:r>
      <w:r w:rsidRPr="00AE7397">
        <w:rPr>
          <w:rFonts w:ascii="Arial" w:hAnsi="Arial" w:cs="Arial"/>
          <w:color w:val="231F20"/>
        </w:rPr>
        <w:t>fairness and responsibility can be promoted. Learners should be encouraged</w:t>
      </w:r>
      <w:r w:rsidR="00AE7397" w:rsidRPr="00AE7397">
        <w:rPr>
          <w:rFonts w:ascii="Arial" w:hAnsi="Arial" w:cs="Arial"/>
          <w:color w:val="231F20"/>
        </w:rPr>
        <w:t xml:space="preserve"> </w:t>
      </w:r>
      <w:r w:rsidRPr="00AE7397">
        <w:rPr>
          <w:rFonts w:ascii="Arial" w:hAnsi="Arial" w:cs="Arial"/>
          <w:color w:val="231F20"/>
        </w:rPr>
        <w:t>to reflect on their personal beliefs and values and apply them to their own</w:t>
      </w:r>
      <w:r w:rsidR="00AE7397" w:rsidRPr="00AE7397">
        <w:rPr>
          <w:rFonts w:ascii="Arial" w:hAnsi="Arial" w:cs="Arial"/>
          <w:color w:val="231F20"/>
        </w:rPr>
        <w:t xml:space="preserve"> </w:t>
      </w:r>
      <w:r w:rsidRPr="00AE7397">
        <w:rPr>
          <w:rFonts w:ascii="Arial" w:hAnsi="Arial" w:cs="Arial"/>
          <w:color w:val="231F20"/>
        </w:rPr>
        <w:t>experiences. They can also be inspired to express their inner feelings using</w:t>
      </w:r>
      <w:r w:rsidR="00AE7397" w:rsidRPr="00AE7397">
        <w:rPr>
          <w:rFonts w:ascii="Arial" w:hAnsi="Arial" w:cs="Arial"/>
          <w:color w:val="231F20"/>
        </w:rPr>
        <w:t xml:space="preserve"> </w:t>
      </w:r>
      <w:r w:rsidRPr="00AE7397">
        <w:rPr>
          <w:rFonts w:ascii="Arial" w:hAnsi="Arial" w:cs="Arial"/>
          <w:color w:val="231F20"/>
        </w:rPr>
        <w:t>imagination and creativity. This can be evoked by a sense of awe and</w:t>
      </w:r>
      <w:r w:rsidR="00AE7397">
        <w:rPr>
          <w:rFonts w:ascii="Arial" w:hAnsi="Arial" w:cs="Arial"/>
          <w:color w:val="231F20"/>
        </w:rPr>
        <w:t xml:space="preserve"> </w:t>
      </w:r>
      <w:r w:rsidRPr="00AE7397">
        <w:rPr>
          <w:rFonts w:ascii="Arial" w:hAnsi="Arial" w:cs="Arial"/>
          <w:color w:val="231F20"/>
        </w:rPr>
        <w:t>wonder at the natural world, by the mysteries of life and death, by the</w:t>
      </w:r>
      <w:r w:rsidR="00AE7397" w:rsidRPr="00AE7397">
        <w:rPr>
          <w:rFonts w:ascii="Arial" w:hAnsi="Arial" w:cs="Arial"/>
          <w:color w:val="231F20"/>
        </w:rPr>
        <w:t xml:space="preserve"> </w:t>
      </w:r>
      <w:r w:rsidRPr="00AE7397">
        <w:rPr>
          <w:rFonts w:ascii="Arial" w:hAnsi="Arial" w:cs="Arial"/>
          <w:color w:val="231F20"/>
        </w:rPr>
        <w:t>limitations of human understanding or by a response to a divine being.</w:t>
      </w:r>
    </w:p>
    <w:p w:rsidR="00BA0425" w:rsidRDefault="00BA0425" w:rsidP="00AE7397">
      <w:pPr>
        <w:keepLines/>
        <w:autoSpaceDE w:val="0"/>
        <w:autoSpaceDN w:val="0"/>
        <w:adjustRightInd w:val="0"/>
        <w:spacing w:after="0" w:line="240" w:lineRule="auto"/>
        <w:jc w:val="both"/>
        <w:rPr>
          <w:rFonts w:ascii="Arial" w:hAnsi="Arial" w:cs="Arial"/>
          <w:color w:val="231F20"/>
        </w:rPr>
      </w:pPr>
    </w:p>
    <w:p w:rsidR="00BA0425" w:rsidRDefault="00BA0425" w:rsidP="00AE7397">
      <w:pPr>
        <w:keepLines/>
        <w:autoSpaceDE w:val="0"/>
        <w:autoSpaceDN w:val="0"/>
        <w:adjustRightInd w:val="0"/>
        <w:spacing w:after="0" w:line="240" w:lineRule="auto"/>
        <w:jc w:val="both"/>
        <w:rPr>
          <w:rFonts w:ascii="Arial" w:hAnsi="Arial" w:cs="Arial"/>
          <w:color w:val="231F20"/>
        </w:rPr>
      </w:pPr>
      <w:r>
        <w:rPr>
          <w:rFonts w:ascii="Arial" w:hAnsi="Arial" w:cs="Arial"/>
          <w:color w:val="231F20"/>
        </w:rPr>
        <w:t>Specific learning outcomes are set out for KS2 pupils in relation to personal and social education.  Appendix 1 contains the learning outcomes which are relevant to the Challenging Extremism intervention</w:t>
      </w:r>
      <w:r w:rsidR="005E1E78">
        <w:rPr>
          <w:rFonts w:ascii="Arial" w:hAnsi="Arial" w:cs="Arial"/>
          <w:color w:val="231F20"/>
        </w:rPr>
        <w:t xml:space="preserve"> from the Welsh Government Personal and Social Education Framework</w:t>
      </w:r>
      <w:r>
        <w:rPr>
          <w:rFonts w:ascii="Arial" w:hAnsi="Arial" w:cs="Arial"/>
          <w:color w:val="231F20"/>
        </w:rPr>
        <w:t xml:space="preserve">.  </w:t>
      </w:r>
    </w:p>
    <w:p w:rsidR="00BF6BF4" w:rsidRDefault="00BF6BF4" w:rsidP="00AE7397">
      <w:pPr>
        <w:keepLines/>
        <w:autoSpaceDE w:val="0"/>
        <w:autoSpaceDN w:val="0"/>
        <w:adjustRightInd w:val="0"/>
        <w:spacing w:after="0" w:line="240" w:lineRule="auto"/>
        <w:jc w:val="both"/>
        <w:rPr>
          <w:rFonts w:ascii="Arial" w:hAnsi="Arial" w:cs="Arial"/>
          <w:color w:val="231F20"/>
        </w:rPr>
      </w:pPr>
    </w:p>
    <w:p w:rsidR="0072120E" w:rsidRPr="003B3857" w:rsidRDefault="00BF6BF4" w:rsidP="0072120E">
      <w:pPr>
        <w:autoSpaceDE w:val="0"/>
        <w:autoSpaceDN w:val="0"/>
        <w:adjustRightInd w:val="0"/>
        <w:spacing w:after="0" w:line="240" w:lineRule="auto"/>
        <w:jc w:val="both"/>
        <w:rPr>
          <w:rFonts w:ascii="Arial" w:hAnsi="Arial" w:cs="Arial"/>
          <w:color w:val="231F20"/>
        </w:rPr>
      </w:pPr>
      <w:r w:rsidRPr="003B3857">
        <w:rPr>
          <w:rFonts w:ascii="Arial" w:hAnsi="Arial" w:cs="Arial"/>
          <w:color w:val="231F20"/>
        </w:rPr>
        <w:t>As part of the Religious Education framework for schools in Wales, schools are expected to develop in every learner a sense of personal and cultural identity that is receptive and respectful towards others. Schools should plan across the curriculum to develop the knowledge and understanding, skills, values and attitudes that will enable learners to participate in our multi-ethnic society in Wales. Schools should develop approaches that support the ethnic and cultural identities of all learners and reflect a range of perspectives, to engage learners and prepare them for life as global citizens</w:t>
      </w:r>
      <w:r w:rsidR="0072120E" w:rsidRPr="003B3857">
        <w:rPr>
          <w:rFonts w:ascii="Arial" w:hAnsi="Arial" w:cs="Arial"/>
          <w:color w:val="231F20"/>
        </w:rPr>
        <w:t>.</w:t>
      </w:r>
    </w:p>
    <w:p w:rsidR="0072120E" w:rsidRDefault="0072120E" w:rsidP="0072120E">
      <w:pPr>
        <w:autoSpaceDE w:val="0"/>
        <w:autoSpaceDN w:val="0"/>
        <w:adjustRightInd w:val="0"/>
        <w:spacing w:after="0" w:line="240" w:lineRule="auto"/>
        <w:jc w:val="both"/>
        <w:rPr>
          <w:rFonts w:ascii="FrutigerLT-Light" w:hAnsi="FrutigerLT-Light" w:cs="FrutigerLT-Light"/>
          <w:color w:val="231F20"/>
        </w:rPr>
      </w:pPr>
    </w:p>
    <w:p w:rsidR="00BF6BF4" w:rsidRPr="003B3857" w:rsidRDefault="0072120E" w:rsidP="0072120E">
      <w:pPr>
        <w:autoSpaceDE w:val="0"/>
        <w:autoSpaceDN w:val="0"/>
        <w:adjustRightInd w:val="0"/>
        <w:spacing w:after="0" w:line="240" w:lineRule="auto"/>
        <w:jc w:val="both"/>
        <w:rPr>
          <w:rFonts w:ascii="Arial" w:hAnsi="Arial" w:cs="Arial"/>
          <w:color w:val="231F20"/>
        </w:rPr>
      </w:pPr>
      <w:r w:rsidRPr="003B3857">
        <w:rPr>
          <w:rFonts w:ascii="Arial" w:hAnsi="Arial" w:cs="Arial"/>
          <w:color w:val="231F20"/>
        </w:rPr>
        <w:t xml:space="preserve">The guidance on religious education for primary schools at key stage 2, notes that </w:t>
      </w:r>
      <w:r w:rsidRPr="003B3857">
        <w:rPr>
          <w:rFonts w:ascii="Arial" w:hAnsi="Arial" w:cs="Arial"/>
          <w:i/>
          <w:color w:val="231F20"/>
        </w:rPr>
        <w:t>knowledge of religion(s) and a recognition of the importance that religion plays in people’s lives will help to develop tolerance and respect, and should foster responsible attitudes in local and global society. Through active participation learners will explore the spiritual and moral dimensions in order to inform their own search for meaning and purpose. Learners will express their own feelings and opinions, identify how their actions may affect others, recognise that other people’s viewpoints differ from their own and reflect on and revise their own perspectives on life as appropriate.</w:t>
      </w:r>
      <w:r w:rsidRPr="003B3857">
        <w:rPr>
          <w:rFonts w:ascii="Arial" w:hAnsi="Arial" w:cs="Arial"/>
          <w:color w:val="231F20"/>
        </w:rPr>
        <w:t xml:space="preserve"> </w:t>
      </w:r>
      <w:r w:rsidR="00BF6BF4" w:rsidRPr="003B3857">
        <w:rPr>
          <w:rFonts w:ascii="Arial" w:hAnsi="Arial" w:cs="Arial"/>
          <w:i/>
          <w:color w:val="231F20"/>
        </w:rPr>
        <w:t xml:space="preserve">  </w:t>
      </w:r>
      <w:r w:rsidR="00BF6BF4" w:rsidRPr="003B3857">
        <w:rPr>
          <w:rFonts w:ascii="Arial" w:hAnsi="Arial" w:cs="Arial"/>
          <w:color w:val="231F20"/>
        </w:rPr>
        <w:t xml:space="preserve"> </w:t>
      </w:r>
    </w:p>
    <w:p w:rsidR="00C63315" w:rsidRDefault="00C63315" w:rsidP="0072120E">
      <w:pPr>
        <w:keepLines/>
        <w:autoSpaceDE w:val="0"/>
        <w:autoSpaceDN w:val="0"/>
        <w:adjustRightInd w:val="0"/>
        <w:spacing w:after="0" w:line="240" w:lineRule="auto"/>
        <w:jc w:val="both"/>
        <w:rPr>
          <w:rFonts w:ascii="Arial" w:hAnsi="Arial" w:cs="Arial"/>
          <w:color w:val="231F20"/>
        </w:rPr>
      </w:pPr>
    </w:p>
    <w:p w:rsidR="000464E8" w:rsidRDefault="00073BA8" w:rsidP="000464E8">
      <w:pPr>
        <w:keepLines/>
        <w:autoSpaceDE w:val="0"/>
        <w:autoSpaceDN w:val="0"/>
        <w:adjustRightInd w:val="0"/>
        <w:spacing w:after="0" w:line="240" w:lineRule="auto"/>
        <w:jc w:val="both"/>
        <w:rPr>
          <w:rFonts w:ascii="Arial" w:hAnsi="Arial" w:cs="Arial"/>
          <w:color w:val="231F20"/>
        </w:rPr>
      </w:pPr>
      <w:r>
        <w:rPr>
          <w:rFonts w:ascii="Arial" w:hAnsi="Arial" w:cs="Arial"/>
          <w:color w:val="231F20"/>
        </w:rPr>
        <w:t>The National Exemplar Programme of Study</w:t>
      </w:r>
      <w:r w:rsidR="000464E8">
        <w:rPr>
          <w:rFonts w:ascii="Arial" w:hAnsi="Arial" w:cs="Arial"/>
          <w:color w:val="231F20"/>
        </w:rPr>
        <w:t xml:space="preserve"> for KS2 pupils in relation to religious education </w:t>
      </w:r>
      <w:r>
        <w:rPr>
          <w:rFonts w:ascii="Arial" w:hAnsi="Arial" w:cs="Arial"/>
          <w:color w:val="231F20"/>
        </w:rPr>
        <w:t xml:space="preserve">is </w:t>
      </w:r>
      <w:r w:rsidR="000464E8">
        <w:rPr>
          <w:rFonts w:ascii="Arial" w:hAnsi="Arial" w:cs="Arial"/>
          <w:color w:val="231F20"/>
        </w:rPr>
        <w:t xml:space="preserve">set out in Appendix 2.  </w:t>
      </w:r>
    </w:p>
    <w:p w:rsidR="000464E8" w:rsidRDefault="000464E8" w:rsidP="0072120E">
      <w:pPr>
        <w:keepLines/>
        <w:autoSpaceDE w:val="0"/>
        <w:autoSpaceDN w:val="0"/>
        <w:adjustRightInd w:val="0"/>
        <w:spacing w:after="0" w:line="240" w:lineRule="auto"/>
        <w:jc w:val="both"/>
        <w:rPr>
          <w:rFonts w:ascii="Arial" w:hAnsi="Arial" w:cs="Arial"/>
          <w:color w:val="231F20"/>
        </w:rPr>
      </w:pPr>
    </w:p>
    <w:p w:rsidR="00C63315" w:rsidRDefault="00C63315" w:rsidP="00AE7397">
      <w:pPr>
        <w:keepLines/>
        <w:autoSpaceDE w:val="0"/>
        <w:autoSpaceDN w:val="0"/>
        <w:adjustRightInd w:val="0"/>
        <w:spacing w:after="0" w:line="240" w:lineRule="auto"/>
        <w:jc w:val="both"/>
        <w:rPr>
          <w:rFonts w:ascii="Arial" w:hAnsi="Arial" w:cs="Arial"/>
          <w:i/>
          <w:color w:val="231F20"/>
        </w:rPr>
      </w:pPr>
      <w:r>
        <w:rPr>
          <w:rFonts w:ascii="Arial" w:hAnsi="Arial" w:cs="Arial"/>
          <w:color w:val="231F20"/>
        </w:rPr>
        <w:t>In addition to the curriculum requirements which are relevant to the concept of challenging extremism, schools also fall under the Counter-Terrorism and Security Act 2015.  The Act requires that ‘</w:t>
      </w:r>
      <w:r>
        <w:rPr>
          <w:rFonts w:ascii="Arial" w:hAnsi="Arial" w:cs="Arial"/>
          <w:i/>
          <w:color w:val="231F20"/>
        </w:rPr>
        <w:t xml:space="preserve">schools should be safe spaces in which children and young people can understand and discuss sensitive topics, including terrorism and the extremist ideas that are part of terrorist ideology, and learn how to challenge these ideas’.  </w:t>
      </w:r>
    </w:p>
    <w:p w:rsidR="00C63315" w:rsidRDefault="00C63315" w:rsidP="00AE7397">
      <w:pPr>
        <w:keepLines/>
        <w:autoSpaceDE w:val="0"/>
        <w:autoSpaceDN w:val="0"/>
        <w:adjustRightInd w:val="0"/>
        <w:spacing w:after="0" w:line="240" w:lineRule="auto"/>
        <w:jc w:val="both"/>
        <w:rPr>
          <w:rFonts w:ascii="Arial" w:hAnsi="Arial" w:cs="Arial"/>
          <w:i/>
          <w:color w:val="231F20"/>
        </w:rPr>
      </w:pPr>
    </w:p>
    <w:p w:rsidR="00BA0425" w:rsidRDefault="00BA0425" w:rsidP="00BF6BF4">
      <w:pPr>
        <w:rPr>
          <w:rFonts w:ascii="Arial" w:hAnsi="Arial" w:cs="Arial"/>
          <w:color w:val="231F20"/>
        </w:rPr>
      </w:pPr>
      <w:r>
        <w:rPr>
          <w:rFonts w:ascii="Arial" w:hAnsi="Arial" w:cs="Arial"/>
          <w:color w:val="231F20"/>
        </w:rPr>
        <w:br w:type="page"/>
      </w:r>
    </w:p>
    <w:p w:rsidR="00BA0425" w:rsidRDefault="00BA0425" w:rsidP="00BA0425">
      <w:pPr>
        <w:keepLines/>
        <w:autoSpaceDE w:val="0"/>
        <w:autoSpaceDN w:val="0"/>
        <w:adjustRightInd w:val="0"/>
        <w:spacing w:after="0" w:line="240" w:lineRule="auto"/>
        <w:jc w:val="right"/>
        <w:rPr>
          <w:rFonts w:ascii="Arial" w:hAnsi="Arial" w:cs="Arial"/>
          <w:b/>
          <w:color w:val="231F20"/>
        </w:rPr>
      </w:pPr>
      <w:r>
        <w:rPr>
          <w:rFonts w:ascii="Arial" w:hAnsi="Arial" w:cs="Arial"/>
          <w:b/>
          <w:color w:val="231F20"/>
        </w:rPr>
        <w:lastRenderedPageBreak/>
        <w:t>Appendix 1</w:t>
      </w:r>
    </w:p>
    <w:p w:rsidR="00BA0425" w:rsidRDefault="00BA0425" w:rsidP="00BA0425">
      <w:pPr>
        <w:keepLines/>
        <w:autoSpaceDE w:val="0"/>
        <w:autoSpaceDN w:val="0"/>
        <w:adjustRightInd w:val="0"/>
        <w:spacing w:after="0" w:line="240" w:lineRule="auto"/>
        <w:jc w:val="right"/>
        <w:rPr>
          <w:rFonts w:ascii="Arial" w:hAnsi="Arial" w:cs="Arial"/>
          <w:b/>
          <w:color w:val="231F20"/>
        </w:rPr>
      </w:pPr>
    </w:p>
    <w:p w:rsidR="00BA0425" w:rsidRDefault="00BA0425" w:rsidP="00BA0425">
      <w:pPr>
        <w:keepLines/>
        <w:autoSpaceDE w:val="0"/>
        <w:autoSpaceDN w:val="0"/>
        <w:adjustRightInd w:val="0"/>
        <w:spacing w:after="0" w:line="240" w:lineRule="auto"/>
        <w:jc w:val="center"/>
        <w:rPr>
          <w:rFonts w:ascii="Arial" w:hAnsi="Arial" w:cs="Arial"/>
          <w:b/>
          <w:color w:val="231F20"/>
        </w:rPr>
      </w:pPr>
      <w:r>
        <w:rPr>
          <w:rFonts w:ascii="Arial" w:hAnsi="Arial" w:cs="Arial"/>
          <w:b/>
          <w:color w:val="231F20"/>
        </w:rPr>
        <w:t>Personal and Social Education Learning Outcomes for Key Stag</w:t>
      </w:r>
      <w:r w:rsidR="008476A7">
        <w:rPr>
          <w:rFonts w:ascii="Arial" w:hAnsi="Arial" w:cs="Arial"/>
          <w:b/>
          <w:color w:val="231F20"/>
        </w:rPr>
        <w:t>e</w:t>
      </w:r>
      <w:r>
        <w:rPr>
          <w:rFonts w:ascii="Arial" w:hAnsi="Arial" w:cs="Arial"/>
          <w:b/>
          <w:color w:val="231F20"/>
        </w:rPr>
        <w:t xml:space="preserve"> 2 Pupils in Wales relevant to Challenging Extremism Intervention</w:t>
      </w:r>
    </w:p>
    <w:p w:rsidR="00BA0425" w:rsidRDefault="00BA0425" w:rsidP="00BA0425">
      <w:pPr>
        <w:keepLines/>
        <w:autoSpaceDE w:val="0"/>
        <w:autoSpaceDN w:val="0"/>
        <w:adjustRightInd w:val="0"/>
        <w:spacing w:after="0" w:line="240" w:lineRule="auto"/>
        <w:jc w:val="center"/>
        <w:rPr>
          <w:rFonts w:ascii="Arial" w:hAnsi="Arial" w:cs="Arial"/>
          <w:b/>
          <w:color w:val="231F20"/>
        </w:rPr>
      </w:pPr>
    </w:p>
    <w:p w:rsidR="00290C31" w:rsidRDefault="00290C31" w:rsidP="00BA0425">
      <w:pPr>
        <w:autoSpaceDE w:val="0"/>
        <w:autoSpaceDN w:val="0"/>
        <w:adjustRightInd w:val="0"/>
        <w:spacing w:after="0" w:line="240" w:lineRule="auto"/>
        <w:rPr>
          <w:rFonts w:ascii="FrutigerLT-Bold" w:hAnsi="FrutigerLT-Bold" w:cs="FrutigerLT-Bold"/>
          <w:b/>
          <w:bCs/>
          <w:color w:val="231F20"/>
          <w:sz w:val="25"/>
          <w:szCs w:val="25"/>
        </w:rPr>
      </w:pPr>
    </w:p>
    <w:p w:rsidR="00BA0425" w:rsidRDefault="00BA0425" w:rsidP="00BA0425">
      <w:pPr>
        <w:autoSpaceDE w:val="0"/>
        <w:autoSpaceDN w:val="0"/>
        <w:adjustRightInd w:val="0"/>
        <w:spacing w:after="0" w:line="240" w:lineRule="auto"/>
        <w:rPr>
          <w:rFonts w:ascii="FrutigerLT-Bold" w:hAnsi="FrutigerLT-Bold" w:cs="FrutigerLT-Bold"/>
          <w:b/>
          <w:bCs/>
          <w:color w:val="231F20"/>
          <w:sz w:val="25"/>
          <w:szCs w:val="25"/>
        </w:rPr>
      </w:pPr>
      <w:r>
        <w:rPr>
          <w:rFonts w:ascii="FrutigerLT-Bold" w:hAnsi="FrutigerLT-Bold" w:cs="FrutigerLT-Bold"/>
          <w:b/>
          <w:bCs/>
          <w:color w:val="231F20"/>
          <w:sz w:val="25"/>
          <w:szCs w:val="25"/>
        </w:rPr>
        <w:t>Developing thinking</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Learners should be given opportunities to:</w:t>
      </w:r>
    </w:p>
    <w:p w:rsidR="00BA0425" w:rsidRPr="00290C31" w:rsidRDefault="00290C31" w:rsidP="00290C31">
      <w:pPr>
        <w:pStyle w:val="Listenabsatz"/>
        <w:numPr>
          <w:ilvl w:val="0"/>
          <w:numId w:val="1"/>
        </w:numPr>
        <w:autoSpaceDE w:val="0"/>
        <w:autoSpaceDN w:val="0"/>
        <w:adjustRightInd w:val="0"/>
        <w:spacing w:after="0" w:line="240" w:lineRule="auto"/>
        <w:ind w:left="142" w:hanging="142"/>
        <w:rPr>
          <w:rFonts w:ascii="FrutigerLT-Light" w:hAnsi="FrutigerLT-Light" w:cs="FrutigerLT-Light"/>
          <w:color w:val="231F20"/>
        </w:rPr>
      </w:pPr>
      <w:r w:rsidRPr="00290C31">
        <w:rPr>
          <w:rFonts w:ascii="FrutigerLT-Light" w:hAnsi="FrutigerLT-Light" w:cs="FrutigerLT-Light"/>
          <w:color w:val="231F20"/>
        </w:rPr>
        <w:t>id</w:t>
      </w:r>
      <w:r w:rsidR="00BA0425" w:rsidRPr="00290C31">
        <w:rPr>
          <w:rFonts w:ascii="FrutigerLT-Light" w:hAnsi="FrutigerLT-Light" w:cs="FrutigerLT-Light"/>
          <w:color w:val="231F20"/>
        </w:rPr>
        <w:t>entify links between cause and effect</w:t>
      </w:r>
    </w:p>
    <w:p w:rsidR="00BA0425" w:rsidRPr="00290C31" w:rsidRDefault="00BA0425" w:rsidP="00290C31">
      <w:pPr>
        <w:pStyle w:val="Listenabsatz"/>
        <w:numPr>
          <w:ilvl w:val="0"/>
          <w:numId w:val="1"/>
        </w:numPr>
        <w:autoSpaceDE w:val="0"/>
        <w:autoSpaceDN w:val="0"/>
        <w:adjustRightInd w:val="0"/>
        <w:spacing w:after="0" w:line="240" w:lineRule="auto"/>
        <w:ind w:left="142" w:hanging="142"/>
        <w:rPr>
          <w:rFonts w:ascii="FrutigerLT-Light" w:hAnsi="FrutigerLT-Light" w:cs="FrutigerLT-Light"/>
          <w:color w:val="231F20"/>
        </w:rPr>
      </w:pPr>
      <w:r w:rsidRPr="00290C31">
        <w:rPr>
          <w:rFonts w:ascii="FrutigerLT-Light" w:hAnsi="FrutigerLT-Light" w:cs="FrutigerLT-Light"/>
          <w:color w:val="231F20"/>
        </w:rPr>
        <w:t>distinguish between ‘facts’, beliefs and</w:t>
      </w:r>
      <w:r w:rsidR="00290C31">
        <w:rPr>
          <w:rFonts w:ascii="FrutigerLT-Light" w:hAnsi="FrutigerLT-Light" w:cs="FrutigerLT-Light"/>
          <w:color w:val="231F20"/>
        </w:rPr>
        <w:t xml:space="preserve"> </w:t>
      </w:r>
      <w:r w:rsidRPr="00290C31">
        <w:rPr>
          <w:rFonts w:ascii="FrutigerLT-Light" w:hAnsi="FrutigerLT-Light" w:cs="FrutigerLT-Light"/>
          <w:color w:val="231F20"/>
        </w:rPr>
        <w:t>opinions</w:t>
      </w:r>
    </w:p>
    <w:p w:rsidR="00BA0425" w:rsidRDefault="00BA0425" w:rsidP="00BA0425">
      <w:pPr>
        <w:autoSpaceDE w:val="0"/>
        <w:autoSpaceDN w:val="0"/>
        <w:adjustRightInd w:val="0"/>
        <w:spacing w:after="0" w:line="240" w:lineRule="auto"/>
        <w:ind w:left="426" w:hanging="426"/>
        <w:rPr>
          <w:rFonts w:ascii="FrutigerLT-Light" w:hAnsi="FrutigerLT-Light" w:cs="FrutigerLT-Light"/>
          <w:color w:val="231F20"/>
        </w:rPr>
      </w:pPr>
      <w:r>
        <w:rPr>
          <w:rFonts w:ascii="FrutigerLT-Light" w:hAnsi="FrutigerLT-Light" w:cs="FrutigerLT-Light"/>
          <w:color w:val="231F20"/>
        </w:rPr>
        <w:t>• form personal opinions and make informed</w:t>
      </w:r>
      <w:r w:rsidR="00290C31">
        <w:rPr>
          <w:rFonts w:ascii="FrutigerLT-Light" w:hAnsi="FrutigerLT-Light" w:cs="FrutigerLT-Light"/>
          <w:color w:val="231F20"/>
        </w:rPr>
        <w:t xml:space="preserve"> </w:t>
      </w:r>
      <w:r>
        <w:rPr>
          <w:rFonts w:ascii="FrutigerLT-Light" w:hAnsi="FrutigerLT-Light" w:cs="FrutigerLT-Light"/>
          <w:color w:val="231F20"/>
        </w:rPr>
        <w:t>decisions</w:t>
      </w:r>
    </w:p>
    <w:p w:rsidR="00BA0425" w:rsidRDefault="00BA0425" w:rsidP="00BA0425">
      <w:pPr>
        <w:autoSpaceDE w:val="0"/>
        <w:autoSpaceDN w:val="0"/>
        <w:adjustRightInd w:val="0"/>
        <w:spacing w:after="0" w:line="240" w:lineRule="auto"/>
        <w:ind w:left="426" w:hanging="426"/>
        <w:rPr>
          <w:rFonts w:ascii="FrutigerLT-Light" w:hAnsi="FrutigerLT-Light" w:cs="FrutigerLT-Light"/>
          <w:color w:val="231F20"/>
        </w:rPr>
      </w:pPr>
      <w:r>
        <w:rPr>
          <w:rFonts w:ascii="FrutigerLT-Light" w:hAnsi="FrutigerLT-Light" w:cs="FrutigerLT-Light"/>
          <w:color w:val="231F20"/>
        </w:rPr>
        <w:t>• use appropriate techniques for personal</w:t>
      </w:r>
      <w:r w:rsidR="00290C31">
        <w:rPr>
          <w:rFonts w:ascii="FrutigerLT-Light" w:hAnsi="FrutigerLT-Light" w:cs="FrutigerLT-Light"/>
          <w:color w:val="231F20"/>
        </w:rPr>
        <w:t xml:space="preserve"> </w:t>
      </w:r>
      <w:r>
        <w:rPr>
          <w:rFonts w:ascii="FrutigerLT-Light" w:hAnsi="FrutigerLT-Light" w:cs="FrutigerLT-Light"/>
          <w:color w:val="231F20"/>
        </w:rPr>
        <w:t>reflection.</w:t>
      </w:r>
    </w:p>
    <w:p w:rsidR="00BA0425" w:rsidRDefault="00BA0425" w:rsidP="00BA0425">
      <w:pPr>
        <w:autoSpaceDE w:val="0"/>
        <w:autoSpaceDN w:val="0"/>
        <w:adjustRightInd w:val="0"/>
        <w:spacing w:after="0" w:line="240" w:lineRule="auto"/>
        <w:ind w:left="426" w:hanging="426"/>
        <w:rPr>
          <w:rFonts w:ascii="FrutigerLT-Light" w:hAnsi="FrutigerLT-Light" w:cs="FrutigerLT-Light"/>
          <w:color w:val="231F20"/>
        </w:rPr>
      </w:pPr>
    </w:p>
    <w:p w:rsidR="00BA0425" w:rsidRDefault="00BA0425" w:rsidP="00BA0425">
      <w:pPr>
        <w:autoSpaceDE w:val="0"/>
        <w:autoSpaceDN w:val="0"/>
        <w:adjustRightInd w:val="0"/>
        <w:spacing w:after="0" w:line="240" w:lineRule="auto"/>
        <w:rPr>
          <w:rFonts w:ascii="FrutigerLT-Bold" w:hAnsi="FrutigerLT-Bold" w:cs="FrutigerLT-Bold"/>
          <w:b/>
          <w:bCs/>
          <w:color w:val="231F20"/>
          <w:sz w:val="25"/>
          <w:szCs w:val="25"/>
        </w:rPr>
      </w:pPr>
      <w:r>
        <w:rPr>
          <w:rFonts w:ascii="FrutigerLT-Bold" w:hAnsi="FrutigerLT-Bold" w:cs="FrutigerLT-Bold"/>
          <w:b/>
          <w:bCs/>
          <w:color w:val="231F20"/>
          <w:sz w:val="25"/>
          <w:szCs w:val="25"/>
        </w:rPr>
        <w:t>Developing communication</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Learners should be given opportunities to:</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listen carefully, question and respond to others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express their views and ideas confidently</w:t>
      </w:r>
      <w:r w:rsidR="00290C31">
        <w:rPr>
          <w:rFonts w:ascii="FrutigerLT-Light" w:hAnsi="FrutigerLT-Light" w:cs="FrutigerLT-Light"/>
          <w:color w:val="231F20"/>
        </w:rPr>
        <w:t xml:space="preserve"> </w:t>
      </w:r>
      <w:r>
        <w:rPr>
          <w:rFonts w:ascii="FrutigerLT-Light" w:hAnsi="FrutigerLT-Light" w:cs="FrutigerLT-Light"/>
          <w:color w:val="231F20"/>
        </w:rPr>
        <w:t>through a range of appropriate methods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contribute to class discussions and take part in</w:t>
      </w:r>
      <w:r w:rsidR="00290C31">
        <w:rPr>
          <w:rFonts w:ascii="FrutigerLT-Light" w:hAnsi="FrutigerLT-Light" w:cs="FrutigerLT-Light"/>
          <w:color w:val="231F20"/>
        </w:rPr>
        <w:t xml:space="preserve"> </w:t>
      </w:r>
      <w:r>
        <w:rPr>
          <w:rFonts w:ascii="FrutigerLT-Light" w:hAnsi="FrutigerLT-Light" w:cs="FrutigerLT-Light"/>
          <w:color w:val="231F20"/>
        </w:rPr>
        <w:t>debates.</w:t>
      </w:r>
    </w:p>
    <w:p w:rsidR="00290C31" w:rsidRDefault="00290C31" w:rsidP="00BA0425">
      <w:pPr>
        <w:autoSpaceDE w:val="0"/>
        <w:autoSpaceDN w:val="0"/>
        <w:adjustRightInd w:val="0"/>
        <w:spacing w:after="0" w:line="240" w:lineRule="auto"/>
        <w:rPr>
          <w:rFonts w:ascii="FrutigerLT-Bold" w:hAnsi="FrutigerLT-Bold" w:cs="FrutigerLT-Bold"/>
          <w:b/>
          <w:bCs/>
          <w:sz w:val="25"/>
          <w:szCs w:val="25"/>
        </w:rPr>
      </w:pPr>
    </w:p>
    <w:p w:rsidR="00BA0425" w:rsidRPr="00290C31" w:rsidRDefault="00BA0425" w:rsidP="00BA0425">
      <w:pPr>
        <w:autoSpaceDE w:val="0"/>
        <w:autoSpaceDN w:val="0"/>
        <w:adjustRightInd w:val="0"/>
        <w:spacing w:after="0" w:line="240" w:lineRule="auto"/>
        <w:rPr>
          <w:rFonts w:ascii="FrutigerLT-Bold" w:hAnsi="FrutigerLT-Bold" w:cs="FrutigerLT-Bold"/>
          <w:b/>
          <w:bCs/>
          <w:sz w:val="25"/>
          <w:szCs w:val="25"/>
        </w:rPr>
      </w:pPr>
      <w:r w:rsidRPr="00290C31">
        <w:rPr>
          <w:rFonts w:ascii="FrutigerLT-Bold" w:hAnsi="FrutigerLT-Bold" w:cs="FrutigerLT-Bold"/>
          <w:b/>
          <w:bCs/>
          <w:sz w:val="25"/>
          <w:szCs w:val="25"/>
        </w:rPr>
        <w:t>Active citizenship</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Learners should be given opportunities to:</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develop respect for themselves and others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value families and friends as a source of</w:t>
      </w:r>
      <w:r w:rsidR="00290C31">
        <w:rPr>
          <w:rFonts w:ascii="FrutigerLT-Light" w:hAnsi="FrutigerLT-Light" w:cs="FrutigerLT-Light"/>
          <w:color w:val="231F20"/>
        </w:rPr>
        <w:t xml:space="preserve"> </w:t>
      </w:r>
      <w:r>
        <w:rPr>
          <w:rFonts w:ascii="FrutigerLT-Light" w:hAnsi="FrutigerLT-Light" w:cs="FrutigerLT-Light"/>
          <w:color w:val="231F20"/>
        </w:rPr>
        <w:t>mutual support</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value diversity and recognise the importance</w:t>
      </w:r>
      <w:r w:rsidR="00290C31">
        <w:rPr>
          <w:rFonts w:ascii="FrutigerLT-Light" w:hAnsi="FrutigerLT-Light" w:cs="FrutigerLT-Light"/>
          <w:color w:val="231F20"/>
        </w:rPr>
        <w:t xml:space="preserve"> </w:t>
      </w:r>
      <w:r>
        <w:rPr>
          <w:rFonts w:ascii="FrutigerLT-Light" w:hAnsi="FrutigerLT-Light" w:cs="FrutigerLT-Light"/>
          <w:color w:val="231F20"/>
        </w:rPr>
        <w:t>of equality of opportunity</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participate in school life</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and to understand:</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xml:space="preserve">• their rights, </w:t>
      </w:r>
      <w:r>
        <w:rPr>
          <w:rFonts w:ascii="FrutigerLT-LightItalic" w:hAnsi="FrutigerLT-LightItalic" w:cs="FrutigerLT-LightItalic"/>
          <w:i/>
          <w:iCs/>
          <w:color w:val="231F20"/>
        </w:rPr>
        <w:t>e.g. the UN Convention on the</w:t>
      </w:r>
      <w:r w:rsidR="00290C31">
        <w:rPr>
          <w:rFonts w:ascii="FrutigerLT-LightItalic" w:hAnsi="FrutigerLT-LightItalic" w:cs="FrutigerLT-LightItalic"/>
          <w:i/>
          <w:iCs/>
          <w:color w:val="231F20"/>
        </w:rPr>
        <w:t xml:space="preserve"> </w:t>
      </w:r>
      <w:r>
        <w:rPr>
          <w:rFonts w:ascii="FrutigerLT-LightItalic" w:hAnsi="FrutigerLT-LightItalic" w:cs="FrutigerLT-LightItalic"/>
          <w:i/>
          <w:iCs/>
          <w:color w:val="231F20"/>
        </w:rPr>
        <w:t xml:space="preserve">Rights of the Child, </w:t>
      </w:r>
      <w:r>
        <w:rPr>
          <w:rFonts w:ascii="FrutigerLT-Light" w:hAnsi="FrutigerLT-Light" w:cs="FrutigerLT-Light"/>
          <w:color w:val="231F20"/>
        </w:rPr>
        <w:t>and responsibilities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the importance of democratic decision-making</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the benefits of families and friends and the</w:t>
      </w:r>
      <w:r w:rsidR="00290C31">
        <w:rPr>
          <w:rFonts w:ascii="FrutigerLT-Light" w:hAnsi="FrutigerLT-Light" w:cs="FrutigerLT-Light"/>
          <w:color w:val="231F20"/>
        </w:rPr>
        <w:t xml:space="preserve"> </w:t>
      </w:r>
      <w:r>
        <w:rPr>
          <w:rFonts w:ascii="FrutigerLT-Light" w:hAnsi="FrutigerLT-Light" w:cs="FrutigerLT-Light"/>
          <w:color w:val="231F20"/>
        </w:rPr>
        <w:t>issues that can arise</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situations which produce conflict and the</w:t>
      </w:r>
      <w:r w:rsidR="00290C31">
        <w:rPr>
          <w:rFonts w:ascii="FrutigerLT-Light" w:hAnsi="FrutigerLT-Light" w:cs="FrutigerLT-Light"/>
          <w:color w:val="231F20"/>
        </w:rPr>
        <w:t xml:space="preserve"> </w:t>
      </w:r>
      <w:r>
        <w:rPr>
          <w:rFonts w:ascii="FrutigerLT-Light" w:hAnsi="FrutigerLT-Light" w:cs="FrutigerLT-Light"/>
          <w:color w:val="231F20"/>
        </w:rPr>
        <w:t>nature of bullying</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aspects of the cultural heritage and</w:t>
      </w:r>
      <w:r w:rsidR="00290C31">
        <w:rPr>
          <w:rFonts w:ascii="FrutigerLT-Light" w:hAnsi="FrutigerLT-Light" w:cs="FrutigerLT-Light"/>
          <w:color w:val="231F20"/>
        </w:rPr>
        <w:t xml:space="preserve"> </w:t>
      </w:r>
      <w:r>
        <w:rPr>
          <w:rFonts w:ascii="FrutigerLT-Light" w:hAnsi="FrutigerLT-Light" w:cs="FrutigerLT-Light"/>
          <w:color w:val="231F20"/>
        </w:rPr>
        <w:t>diversity in Wales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how injustice and inequality affect people’s</w:t>
      </w:r>
      <w:r w:rsidR="00290C31">
        <w:rPr>
          <w:rFonts w:ascii="FrutigerLT-Light" w:hAnsi="FrutigerLT-Light" w:cs="FrutigerLT-Light"/>
          <w:color w:val="231F20"/>
        </w:rPr>
        <w:t xml:space="preserve"> </w:t>
      </w:r>
      <w:r>
        <w:rPr>
          <w:rFonts w:ascii="FrutigerLT-Light" w:hAnsi="FrutigerLT-Light" w:cs="FrutigerLT-Light"/>
          <w:color w:val="231F20"/>
        </w:rPr>
        <w:t>lives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what is meant by disability</w:t>
      </w:r>
    </w:p>
    <w:p w:rsidR="00BA0425" w:rsidRDefault="00BA0425" w:rsidP="00290C31">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the challenges learners might have in</w:t>
      </w:r>
      <w:r w:rsidR="00290C31">
        <w:rPr>
          <w:rFonts w:ascii="FrutigerLT-Light" w:hAnsi="FrutigerLT-Light" w:cs="FrutigerLT-Light"/>
          <w:color w:val="231F20"/>
        </w:rPr>
        <w:t xml:space="preserve"> </w:t>
      </w:r>
      <w:r>
        <w:rPr>
          <w:rFonts w:ascii="FrutigerLT-Light" w:hAnsi="FrutigerLT-Light" w:cs="FrutigerLT-Light"/>
          <w:color w:val="231F20"/>
        </w:rPr>
        <w:t>accessing learning</w:t>
      </w:r>
    </w:p>
    <w:p w:rsidR="00BA0425" w:rsidRDefault="00BA0425" w:rsidP="00BA0425">
      <w:pPr>
        <w:keepLines/>
        <w:autoSpaceDE w:val="0"/>
        <w:autoSpaceDN w:val="0"/>
        <w:adjustRightInd w:val="0"/>
        <w:spacing w:after="0" w:line="240" w:lineRule="auto"/>
        <w:rPr>
          <w:rFonts w:ascii="FrutigerLT-Light" w:hAnsi="FrutigerLT-Light" w:cs="FrutigerLT-Light"/>
          <w:color w:val="231F20"/>
        </w:rPr>
      </w:pPr>
    </w:p>
    <w:p w:rsidR="00BA0425" w:rsidRPr="00290C31" w:rsidRDefault="00BA0425" w:rsidP="00BA0425">
      <w:pPr>
        <w:autoSpaceDE w:val="0"/>
        <w:autoSpaceDN w:val="0"/>
        <w:adjustRightInd w:val="0"/>
        <w:spacing w:after="0" w:line="240" w:lineRule="auto"/>
        <w:rPr>
          <w:rFonts w:ascii="FrutigerLT-Bold" w:hAnsi="FrutigerLT-Bold" w:cs="FrutigerLT-Bold"/>
          <w:b/>
          <w:bCs/>
          <w:sz w:val="25"/>
          <w:szCs w:val="25"/>
        </w:rPr>
      </w:pPr>
      <w:r w:rsidRPr="00290C31">
        <w:rPr>
          <w:rFonts w:ascii="FrutigerLT-Bold" w:hAnsi="FrutigerLT-Bold" w:cs="FrutigerLT-Bold"/>
          <w:b/>
          <w:bCs/>
          <w:sz w:val="25"/>
          <w:szCs w:val="25"/>
        </w:rPr>
        <w:t>Moral and spiritual development</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Learners should be given opportunities to:</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explore their personal values</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Light" w:hAnsi="FrutigerLT-Light" w:cs="FrutigerLT-Light"/>
          <w:color w:val="231F20"/>
        </w:rPr>
        <w:t>• be honest and fair and have respect for rules,</w:t>
      </w:r>
      <w:r w:rsidR="00290C31">
        <w:rPr>
          <w:rFonts w:ascii="FrutigerLT-Light" w:hAnsi="FrutigerLT-Light" w:cs="FrutigerLT-Light"/>
          <w:color w:val="231F20"/>
        </w:rPr>
        <w:t xml:space="preserve"> </w:t>
      </w:r>
      <w:r>
        <w:rPr>
          <w:rFonts w:ascii="FrutigerLT-Light" w:hAnsi="FrutigerLT-Light" w:cs="FrutigerLT-Light"/>
          <w:color w:val="231F20"/>
        </w:rPr>
        <w:t>the law and authority</w:t>
      </w:r>
      <w:r w:rsidR="00290C31">
        <w:rPr>
          <w:rFonts w:ascii="FrutigerLT-Light" w:hAnsi="FrutigerLT-Light" w:cs="FrutigerLT-Light"/>
          <w:color w:val="231F20"/>
        </w:rPr>
        <w:t xml:space="preserve"> </w:t>
      </w:r>
      <w:r>
        <w:rPr>
          <w:rFonts w:ascii="FrutigerLT-Bold" w:hAnsi="FrutigerLT-Bold" w:cs="FrutigerLT-Bold"/>
          <w:b/>
          <w:bCs/>
          <w:color w:val="231F20"/>
        </w:rPr>
        <w:t>and to understand:</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how cultural values and religious beliefs shape</w:t>
      </w:r>
      <w:r w:rsidR="00290C31">
        <w:rPr>
          <w:rFonts w:ascii="FrutigerLT-Light" w:hAnsi="FrutigerLT-Light" w:cs="FrutigerLT-Light"/>
          <w:color w:val="231F20"/>
        </w:rPr>
        <w:t xml:space="preserve"> </w:t>
      </w:r>
      <w:r>
        <w:rPr>
          <w:rFonts w:ascii="FrutigerLT-Light" w:hAnsi="FrutigerLT-Light" w:cs="FrutigerLT-Light"/>
          <w:color w:val="231F20"/>
        </w:rPr>
        <w:t>the way people live</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that people differ in what they believe is right</w:t>
      </w:r>
      <w:r w:rsidR="00290C31">
        <w:rPr>
          <w:rFonts w:ascii="FrutigerLT-Light" w:hAnsi="FrutigerLT-Light" w:cs="FrutigerLT-Light"/>
          <w:color w:val="231F20"/>
        </w:rPr>
        <w:t xml:space="preserve"> </w:t>
      </w:r>
      <w:r>
        <w:rPr>
          <w:rFonts w:ascii="FrutigerLT-Light" w:hAnsi="FrutigerLT-Light" w:cs="FrutigerLT-Light"/>
          <w:color w:val="231F20"/>
        </w:rPr>
        <w:t>and wrong</w:t>
      </w:r>
    </w:p>
    <w:p w:rsidR="00BA0425" w:rsidRDefault="00BA0425" w:rsidP="00BA0425">
      <w:pPr>
        <w:keepLines/>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that personal actions have consequences.</w:t>
      </w:r>
    </w:p>
    <w:p w:rsidR="00BA0425" w:rsidRDefault="00BA0425" w:rsidP="00BA0425">
      <w:pPr>
        <w:keepLines/>
        <w:autoSpaceDE w:val="0"/>
        <w:autoSpaceDN w:val="0"/>
        <w:adjustRightInd w:val="0"/>
        <w:spacing w:after="0" w:line="240" w:lineRule="auto"/>
        <w:rPr>
          <w:rFonts w:ascii="FrutigerLT-Light" w:hAnsi="FrutigerLT-Light" w:cs="FrutigerLT-Light"/>
          <w:color w:val="231F20"/>
        </w:rPr>
      </w:pPr>
    </w:p>
    <w:p w:rsidR="00BA0425" w:rsidRDefault="00BA0425" w:rsidP="00BA0425">
      <w:pPr>
        <w:autoSpaceDE w:val="0"/>
        <w:autoSpaceDN w:val="0"/>
        <w:adjustRightInd w:val="0"/>
        <w:spacing w:after="0" w:line="240" w:lineRule="auto"/>
        <w:rPr>
          <w:rFonts w:ascii="FrutigerLT-Bold" w:hAnsi="FrutigerLT-Bold" w:cs="FrutigerLT-Bold"/>
          <w:b/>
          <w:bCs/>
          <w:color w:val="231F20"/>
          <w:sz w:val="25"/>
          <w:szCs w:val="25"/>
        </w:rPr>
      </w:pPr>
      <w:r>
        <w:rPr>
          <w:rFonts w:ascii="FrutigerLT-Bold" w:hAnsi="FrutigerLT-Bold" w:cs="FrutigerLT-Bold"/>
          <w:b/>
          <w:bCs/>
          <w:color w:val="231F20"/>
          <w:sz w:val="25"/>
          <w:szCs w:val="25"/>
        </w:rPr>
        <w:t>Working with others</w:t>
      </w:r>
    </w:p>
    <w:p w:rsidR="00BA0425" w:rsidRDefault="00BA0425" w:rsidP="00BA0425">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Learners should be given opportunities to:</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work cooperatively to solve problems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make and maintain friendships and other</w:t>
      </w:r>
      <w:r w:rsidR="00290C31">
        <w:rPr>
          <w:rFonts w:ascii="FrutigerLT-Light" w:hAnsi="FrutigerLT-Light" w:cs="FrutigerLT-Light"/>
          <w:color w:val="231F20"/>
        </w:rPr>
        <w:t xml:space="preserve"> </w:t>
      </w:r>
      <w:r>
        <w:rPr>
          <w:rFonts w:ascii="FrutigerLT-Light" w:hAnsi="FrutigerLT-Light" w:cs="FrutigerLT-Light"/>
          <w:color w:val="231F20"/>
        </w:rPr>
        <w:t>relationships</w:t>
      </w:r>
    </w:p>
    <w:p w:rsidR="00290C31"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resist unwanted peer pressure and behaviour</w:t>
      </w:r>
      <w:r w:rsidR="00290C31">
        <w:rPr>
          <w:rFonts w:ascii="FrutigerLT-Light" w:hAnsi="FrutigerLT-Light" w:cs="FrutigerLT-Light"/>
          <w:color w:val="231F20"/>
        </w:rPr>
        <w:t xml:space="preserve"> </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empathise with others’ experiences and</w:t>
      </w:r>
      <w:r w:rsidR="00290C31">
        <w:rPr>
          <w:rFonts w:ascii="FrutigerLT-Light" w:hAnsi="FrutigerLT-Light" w:cs="FrutigerLT-Light"/>
          <w:color w:val="231F20"/>
        </w:rPr>
        <w:t xml:space="preserve"> </w:t>
      </w:r>
      <w:r>
        <w:rPr>
          <w:rFonts w:ascii="FrutigerLT-Light" w:hAnsi="FrutigerLT-Light" w:cs="FrutigerLT-Light"/>
          <w:color w:val="231F20"/>
        </w:rPr>
        <w:t>feelings</w:t>
      </w:r>
    </w:p>
    <w:p w:rsidR="00BA0425" w:rsidRDefault="00BA0425" w:rsidP="00BA0425">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manage different emotions and develop</w:t>
      </w:r>
      <w:r w:rsidR="00290C31">
        <w:rPr>
          <w:rFonts w:ascii="FrutigerLT-Light" w:hAnsi="FrutigerLT-Light" w:cs="FrutigerLT-Light"/>
          <w:color w:val="231F20"/>
        </w:rPr>
        <w:t xml:space="preserve"> </w:t>
      </w:r>
      <w:r>
        <w:rPr>
          <w:rFonts w:ascii="FrutigerLT-Light" w:hAnsi="FrutigerLT-Light" w:cs="FrutigerLT-Light"/>
          <w:color w:val="231F20"/>
        </w:rPr>
        <w:t>strategies to resolve conflict and deal with</w:t>
      </w:r>
      <w:r w:rsidR="00290C31">
        <w:rPr>
          <w:rFonts w:ascii="FrutigerLT-Light" w:hAnsi="FrutigerLT-Light" w:cs="FrutigerLT-Light"/>
          <w:color w:val="231F20"/>
        </w:rPr>
        <w:t xml:space="preserve"> </w:t>
      </w:r>
      <w:r>
        <w:rPr>
          <w:rFonts w:ascii="FrutigerLT-Light" w:hAnsi="FrutigerLT-Light" w:cs="FrutigerLT-Light"/>
          <w:color w:val="231F20"/>
        </w:rPr>
        <w:t>bullying</w:t>
      </w:r>
    </w:p>
    <w:p w:rsidR="00BA0425" w:rsidRDefault="00BA0425" w:rsidP="00BA0425">
      <w:pPr>
        <w:keepLines/>
        <w:autoSpaceDE w:val="0"/>
        <w:autoSpaceDN w:val="0"/>
        <w:adjustRightInd w:val="0"/>
        <w:spacing w:after="0" w:line="240" w:lineRule="auto"/>
        <w:rPr>
          <w:rFonts w:ascii="Arial" w:hAnsi="Arial" w:cs="Arial"/>
          <w:b/>
          <w:color w:val="231F20"/>
        </w:rPr>
      </w:pPr>
      <w:r>
        <w:rPr>
          <w:rFonts w:ascii="FrutigerLT-Light" w:hAnsi="FrutigerLT-Light" w:cs="FrutigerLT-Light"/>
          <w:color w:val="231F20"/>
        </w:rPr>
        <w:t>• ask for personal support and advice.</w:t>
      </w:r>
    </w:p>
    <w:p w:rsidR="000464E8" w:rsidRDefault="000464E8" w:rsidP="000464E8">
      <w:pPr>
        <w:autoSpaceDE w:val="0"/>
        <w:autoSpaceDN w:val="0"/>
        <w:adjustRightInd w:val="0"/>
        <w:spacing w:after="0" w:line="240" w:lineRule="auto"/>
        <w:jc w:val="right"/>
        <w:rPr>
          <w:rFonts w:ascii="Arial" w:hAnsi="Arial" w:cs="Arial"/>
          <w:b/>
          <w:color w:val="231F20"/>
        </w:rPr>
      </w:pPr>
      <w:r>
        <w:rPr>
          <w:rFonts w:ascii="Arial" w:hAnsi="Arial" w:cs="Arial"/>
          <w:b/>
          <w:color w:val="231F20"/>
        </w:rPr>
        <w:lastRenderedPageBreak/>
        <w:t>Appendix 2</w:t>
      </w:r>
    </w:p>
    <w:p w:rsidR="000464E8" w:rsidRDefault="000464E8" w:rsidP="000464E8">
      <w:pPr>
        <w:autoSpaceDE w:val="0"/>
        <w:autoSpaceDN w:val="0"/>
        <w:adjustRightInd w:val="0"/>
        <w:spacing w:after="0" w:line="240" w:lineRule="auto"/>
        <w:jc w:val="right"/>
        <w:rPr>
          <w:rFonts w:ascii="Arial" w:hAnsi="Arial" w:cs="Arial"/>
          <w:b/>
          <w:color w:val="231F20"/>
        </w:rPr>
      </w:pPr>
    </w:p>
    <w:p w:rsidR="00073BA8" w:rsidRDefault="000464E8" w:rsidP="000464E8">
      <w:pPr>
        <w:autoSpaceDE w:val="0"/>
        <w:autoSpaceDN w:val="0"/>
        <w:adjustRightInd w:val="0"/>
        <w:spacing w:after="0" w:line="240" w:lineRule="auto"/>
        <w:jc w:val="center"/>
        <w:rPr>
          <w:rFonts w:ascii="Arial" w:hAnsi="Arial" w:cs="Arial"/>
          <w:b/>
          <w:color w:val="231F20"/>
        </w:rPr>
      </w:pPr>
      <w:r>
        <w:rPr>
          <w:rFonts w:ascii="Arial" w:hAnsi="Arial" w:cs="Arial"/>
          <w:b/>
          <w:color w:val="231F20"/>
        </w:rPr>
        <w:t xml:space="preserve">Religious Education </w:t>
      </w:r>
      <w:r w:rsidR="00073BA8">
        <w:rPr>
          <w:rFonts w:ascii="Arial" w:hAnsi="Arial" w:cs="Arial"/>
          <w:b/>
          <w:color w:val="231F20"/>
        </w:rPr>
        <w:t xml:space="preserve">National Exemplar Programme of Study </w:t>
      </w:r>
      <w:r>
        <w:rPr>
          <w:rFonts w:ascii="Arial" w:hAnsi="Arial" w:cs="Arial"/>
          <w:b/>
          <w:color w:val="231F20"/>
        </w:rPr>
        <w:t>for</w:t>
      </w:r>
    </w:p>
    <w:p w:rsidR="000464E8" w:rsidRDefault="000464E8" w:rsidP="001248A8">
      <w:pPr>
        <w:autoSpaceDE w:val="0"/>
        <w:autoSpaceDN w:val="0"/>
        <w:adjustRightInd w:val="0"/>
        <w:spacing w:after="0" w:line="240" w:lineRule="auto"/>
        <w:jc w:val="center"/>
        <w:rPr>
          <w:rFonts w:ascii="Arial" w:hAnsi="Arial" w:cs="Arial"/>
          <w:b/>
          <w:color w:val="231F20"/>
        </w:rPr>
      </w:pPr>
      <w:r>
        <w:rPr>
          <w:rFonts w:ascii="Arial" w:hAnsi="Arial" w:cs="Arial"/>
          <w:b/>
          <w:color w:val="231F20"/>
        </w:rPr>
        <w:t>Key Stage 2 Pupils in Wales</w:t>
      </w:r>
    </w:p>
    <w:p w:rsidR="000464E8" w:rsidRPr="000464E8" w:rsidRDefault="000464E8" w:rsidP="000464E8">
      <w:pPr>
        <w:autoSpaceDE w:val="0"/>
        <w:autoSpaceDN w:val="0"/>
        <w:adjustRightInd w:val="0"/>
        <w:spacing w:after="0" w:line="240" w:lineRule="auto"/>
        <w:jc w:val="center"/>
        <w:rPr>
          <w:rFonts w:ascii="Arial" w:hAnsi="Arial" w:cs="Arial"/>
          <w:b/>
          <w:color w:val="231F20"/>
        </w:rPr>
      </w:pPr>
    </w:p>
    <w:p w:rsidR="0072120E" w:rsidRDefault="0072120E" w:rsidP="0072120E">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Pupils should be given opportunities to develop</w:t>
      </w:r>
      <w:r w:rsidR="000464E8">
        <w:rPr>
          <w:rFonts w:ascii="FrutigerLT-Light" w:hAnsi="FrutigerLT-Light" w:cs="FrutigerLT-Light"/>
          <w:color w:val="231F20"/>
        </w:rPr>
        <w:t xml:space="preserve"> </w:t>
      </w:r>
      <w:r>
        <w:rPr>
          <w:rFonts w:ascii="FrutigerLT-Light" w:hAnsi="FrutigerLT-Light" w:cs="FrutigerLT-Light"/>
          <w:color w:val="231F20"/>
        </w:rPr>
        <w:t>their skills, and their knowledge and</w:t>
      </w:r>
      <w:r w:rsidR="000464E8">
        <w:rPr>
          <w:rFonts w:ascii="FrutigerLT-Light" w:hAnsi="FrutigerLT-Light" w:cs="FrutigerLT-Light"/>
          <w:color w:val="231F20"/>
        </w:rPr>
        <w:t xml:space="preserve"> </w:t>
      </w:r>
      <w:r>
        <w:rPr>
          <w:rFonts w:ascii="FrutigerLT-Light" w:hAnsi="FrutigerLT-Light" w:cs="FrutigerLT-Light"/>
          <w:color w:val="231F20"/>
        </w:rPr>
        <w:t>understanding of Christianity and the other</w:t>
      </w:r>
      <w:r w:rsidR="000464E8">
        <w:rPr>
          <w:rFonts w:ascii="FrutigerLT-Light" w:hAnsi="FrutigerLT-Light" w:cs="FrutigerLT-Light"/>
          <w:color w:val="231F20"/>
        </w:rPr>
        <w:t xml:space="preserve"> </w:t>
      </w:r>
      <w:r>
        <w:rPr>
          <w:rFonts w:ascii="FrutigerLT-Light" w:hAnsi="FrutigerLT-Light" w:cs="FrutigerLT-Light"/>
          <w:color w:val="231F20"/>
        </w:rPr>
        <w:t>principal religions, and use these to raise and</w:t>
      </w:r>
      <w:r w:rsidR="000464E8">
        <w:rPr>
          <w:rFonts w:ascii="FrutigerLT-Light" w:hAnsi="FrutigerLT-Light" w:cs="FrutigerLT-Light"/>
          <w:color w:val="231F20"/>
        </w:rPr>
        <w:t xml:space="preserve"> </w:t>
      </w:r>
      <w:r>
        <w:rPr>
          <w:rFonts w:ascii="FrutigerLT-Light" w:hAnsi="FrutigerLT-Light" w:cs="FrutigerLT-Light"/>
          <w:color w:val="231F20"/>
        </w:rPr>
        <w:t>respond to fundamental human and religious</w:t>
      </w:r>
      <w:r w:rsidR="000464E8">
        <w:rPr>
          <w:rFonts w:ascii="FrutigerLT-Light" w:hAnsi="FrutigerLT-Light" w:cs="FrutigerLT-Light"/>
          <w:color w:val="231F20"/>
        </w:rPr>
        <w:t xml:space="preserve"> </w:t>
      </w:r>
      <w:r>
        <w:rPr>
          <w:rFonts w:ascii="FrutigerLT-Light" w:hAnsi="FrutigerLT-Light" w:cs="FrutigerLT-Light"/>
          <w:color w:val="231F20"/>
        </w:rPr>
        <w:t>questions. This should be carried out through the</w:t>
      </w:r>
      <w:r w:rsidR="000464E8">
        <w:rPr>
          <w:rFonts w:ascii="FrutigerLT-Light" w:hAnsi="FrutigerLT-Light" w:cs="FrutigerLT-Light"/>
          <w:color w:val="231F20"/>
        </w:rPr>
        <w:t xml:space="preserve"> </w:t>
      </w:r>
      <w:r>
        <w:rPr>
          <w:rFonts w:ascii="FrutigerLT-Bold" w:hAnsi="FrutigerLT-Bold" w:cs="FrutigerLT-Bold"/>
          <w:b/>
          <w:bCs/>
          <w:color w:val="231F20"/>
        </w:rPr>
        <w:t xml:space="preserve">interrelationship of the three core skills </w:t>
      </w:r>
      <w:r>
        <w:rPr>
          <w:rFonts w:ascii="FrutigerLT-Light" w:hAnsi="FrutigerLT-Light" w:cs="FrutigerLT-Light"/>
          <w:color w:val="231F20"/>
        </w:rPr>
        <w:t>of</w:t>
      </w:r>
      <w:r w:rsidR="000464E8">
        <w:rPr>
          <w:rFonts w:ascii="FrutigerLT-Light" w:hAnsi="FrutigerLT-Light" w:cs="FrutigerLT-Light"/>
          <w:color w:val="231F20"/>
        </w:rPr>
        <w:t xml:space="preserve"> </w:t>
      </w:r>
      <w:r>
        <w:rPr>
          <w:rFonts w:ascii="FrutigerLT-Light" w:hAnsi="FrutigerLT-Light" w:cs="FrutigerLT-Light"/>
          <w:color w:val="231F20"/>
        </w:rPr>
        <w:t>the subject.</w:t>
      </w:r>
    </w:p>
    <w:p w:rsidR="000464E8" w:rsidRDefault="000464E8" w:rsidP="0072120E">
      <w:pPr>
        <w:autoSpaceDE w:val="0"/>
        <w:autoSpaceDN w:val="0"/>
        <w:adjustRightInd w:val="0"/>
        <w:spacing w:after="0" w:line="240" w:lineRule="auto"/>
        <w:rPr>
          <w:rFonts w:ascii="FrutigerLT-Light" w:hAnsi="FrutigerLT-Light" w:cs="FrutigerLT-Light"/>
          <w:color w:val="231F20"/>
        </w:rPr>
      </w:pPr>
    </w:p>
    <w:p w:rsidR="0072120E" w:rsidRDefault="0072120E" w:rsidP="0072120E">
      <w:pPr>
        <w:autoSpaceDE w:val="0"/>
        <w:autoSpaceDN w:val="0"/>
        <w:adjustRightInd w:val="0"/>
        <w:spacing w:after="0" w:line="240" w:lineRule="auto"/>
        <w:rPr>
          <w:rFonts w:ascii="FrutigerLT-Light" w:hAnsi="FrutigerLT-Light" w:cs="FrutigerLT-Light"/>
          <w:color w:val="231F20"/>
        </w:rPr>
      </w:pPr>
      <w:r>
        <w:rPr>
          <w:rFonts w:ascii="FrutigerLT-Bold" w:hAnsi="FrutigerLT-Bold" w:cs="FrutigerLT-Bold"/>
          <w:b/>
          <w:bCs/>
          <w:color w:val="231F20"/>
        </w:rPr>
        <w:t xml:space="preserve">• Engaging with fundamental questions </w:t>
      </w:r>
      <w:r>
        <w:rPr>
          <w:rFonts w:ascii="FrutigerLT-Light" w:hAnsi="FrutigerLT-Light" w:cs="FrutigerLT-Light"/>
          <w:color w:val="231F20"/>
        </w:rPr>
        <w:t>–</w:t>
      </w:r>
    </w:p>
    <w:p w:rsidR="0072120E" w:rsidRDefault="0072120E" w:rsidP="0072120E">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fundamental questions are human and</w:t>
      </w:r>
      <w:r w:rsidR="000464E8">
        <w:rPr>
          <w:rFonts w:ascii="FrutigerLT-Light" w:hAnsi="FrutigerLT-Light" w:cs="FrutigerLT-Light"/>
          <w:color w:val="231F20"/>
        </w:rPr>
        <w:t xml:space="preserve"> </w:t>
      </w:r>
      <w:r>
        <w:rPr>
          <w:rFonts w:ascii="FrutigerLT-Light" w:hAnsi="FrutigerLT-Light" w:cs="FrutigerLT-Light"/>
          <w:color w:val="231F20"/>
        </w:rPr>
        <w:t>religious questions that focus on the search</w:t>
      </w:r>
      <w:r w:rsidR="000464E8">
        <w:rPr>
          <w:rFonts w:ascii="FrutigerLT-Light" w:hAnsi="FrutigerLT-Light" w:cs="FrutigerLT-Light"/>
          <w:color w:val="231F20"/>
        </w:rPr>
        <w:t xml:space="preserve"> </w:t>
      </w:r>
      <w:r>
        <w:rPr>
          <w:rFonts w:ascii="FrutigerLT-Light" w:hAnsi="FrutigerLT-Light" w:cs="FrutigerLT-Light"/>
          <w:color w:val="231F20"/>
        </w:rPr>
        <w:t>for meaning, significance and value in life.</w:t>
      </w:r>
      <w:r w:rsidR="000464E8">
        <w:rPr>
          <w:rFonts w:ascii="FrutigerLT-Light" w:hAnsi="FrutigerLT-Light" w:cs="FrutigerLT-Light"/>
          <w:color w:val="231F20"/>
        </w:rPr>
        <w:t xml:space="preserve"> </w:t>
      </w:r>
      <w:r>
        <w:rPr>
          <w:rFonts w:ascii="FrutigerLT-Light" w:hAnsi="FrutigerLT-Light" w:cs="FrutigerLT-Light"/>
          <w:color w:val="231F20"/>
        </w:rPr>
        <w:t>They have a profundity and intensity that</w:t>
      </w:r>
      <w:r w:rsidR="000464E8">
        <w:rPr>
          <w:rFonts w:ascii="FrutigerLT-Light" w:hAnsi="FrutigerLT-Light" w:cs="FrutigerLT-Light"/>
          <w:color w:val="231F20"/>
        </w:rPr>
        <w:t xml:space="preserve"> </w:t>
      </w:r>
      <w:r>
        <w:rPr>
          <w:rFonts w:ascii="FrutigerLT-Light" w:hAnsi="FrutigerLT-Light" w:cs="FrutigerLT-Light"/>
          <w:color w:val="231F20"/>
        </w:rPr>
        <w:t>underpins any aspect of study in religious</w:t>
      </w:r>
      <w:r w:rsidR="000464E8">
        <w:rPr>
          <w:rFonts w:ascii="FrutigerLT-Light" w:hAnsi="FrutigerLT-Light" w:cs="FrutigerLT-Light"/>
          <w:color w:val="231F20"/>
        </w:rPr>
        <w:t xml:space="preserve"> </w:t>
      </w:r>
      <w:r>
        <w:rPr>
          <w:rFonts w:ascii="FrutigerLT-Light" w:hAnsi="FrutigerLT-Light" w:cs="FrutigerLT-Light"/>
          <w:color w:val="231F20"/>
        </w:rPr>
        <w:t>education.</w:t>
      </w:r>
    </w:p>
    <w:p w:rsidR="000464E8" w:rsidRDefault="000464E8" w:rsidP="0072120E">
      <w:pPr>
        <w:autoSpaceDE w:val="0"/>
        <w:autoSpaceDN w:val="0"/>
        <w:adjustRightInd w:val="0"/>
        <w:spacing w:after="0" w:line="240" w:lineRule="auto"/>
        <w:rPr>
          <w:rFonts w:ascii="FrutigerLT-Light" w:hAnsi="FrutigerLT-Light" w:cs="FrutigerLT-Light"/>
          <w:color w:val="231F20"/>
        </w:rPr>
      </w:pPr>
    </w:p>
    <w:p w:rsidR="0072120E" w:rsidRDefault="0072120E" w:rsidP="0072120E">
      <w:pPr>
        <w:autoSpaceDE w:val="0"/>
        <w:autoSpaceDN w:val="0"/>
        <w:adjustRightInd w:val="0"/>
        <w:spacing w:after="0" w:line="240" w:lineRule="auto"/>
        <w:rPr>
          <w:rFonts w:ascii="FrutigerLT-Light" w:hAnsi="FrutigerLT-Light" w:cs="FrutigerLT-Light"/>
          <w:color w:val="231F20"/>
        </w:rPr>
      </w:pPr>
      <w:r>
        <w:rPr>
          <w:rFonts w:ascii="FrutigerLT-Bold" w:hAnsi="FrutigerLT-Bold" w:cs="FrutigerLT-Bold"/>
          <w:b/>
          <w:bCs/>
          <w:color w:val="231F20"/>
        </w:rPr>
        <w:t>• Exploring religious beliefs, teachings and</w:t>
      </w:r>
      <w:r w:rsidR="000464E8">
        <w:rPr>
          <w:rFonts w:ascii="FrutigerLT-Bold" w:hAnsi="FrutigerLT-Bold" w:cs="FrutigerLT-Bold"/>
          <w:b/>
          <w:bCs/>
          <w:color w:val="231F20"/>
        </w:rPr>
        <w:t xml:space="preserve"> </w:t>
      </w:r>
      <w:r>
        <w:rPr>
          <w:rFonts w:ascii="FrutigerLT-Bold" w:hAnsi="FrutigerLT-Bold" w:cs="FrutigerLT-Bold"/>
          <w:b/>
          <w:bCs/>
          <w:color w:val="231F20"/>
        </w:rPr>
        <w:t xml:space="preserve">practice(s) </w:t>
      </w:r>
      <w:r>
        <w:rPr>
          <w:rFonts w:ascii="FrutigerLT-Light" w:hAnsi="FrutigerLT-Light" w:cs="FrutigerLT-Light"/>
          <w:color w:val="231F20"/>
        </w:rPr>
        <w:t>– this includes exploring religious</w:t>
      </w:r>
      <w:r w:rsidR="000464E8">
        <w:rPr>
          <w:rFonts w:ascii="FrutigerLT-Light" w:hAnsi="FrutigerLT-Light" w:cs="FrutigerLT-Light"/>
          <w:color w:val="231F20"/>
        </w:rPr>
        <w:t xml:space="preserve"> </w:t>
      </w:r>
      <w:r>
        <w:rPr>
          <w:rFonts w:ascii="FrutigerLT-Light" w:hAnsi="FrutigerLT-Light" w:cs="FrutigerLT-Light"/>
          <w:color w:val="231F20"/>
        </w:rPr>
        <w:t>stories, sacred texts, lifestyle, rituals and</w:t>
      </w:r>
      <w:r w:rsidR="000464E8">
        <w:rPr>
          <w:rFonts w:ascii="FrutigerLT-Light" w:hAnsi="FrutigerLT-Light" w:cs="FrutigerLT-Light"/>
          <w:color w:val="231F20"/>
        </w:rPr>
        <w:t xml:space="preserve"> </w:t>
      </w:r>
      <w:r>
        <w:rPr>
          <w:rFonts w:ascii="FrutigerLT-Light" w:hAnsi="FrutigerLT-Light" w:cs="FrutigerLT-Light"/>
          <w:color w:val="231F20"/>
        </w:rPr>
        <w:t>symbolism, which provide insight regarding</w:t>
      </w:r>
      <w:r w:rsidR="000464E8">
        <w:rPr>
          <w:rFonts w:ascii="FrutigerLT-Light" w:hAnsi="FrutigerLT-Light" w:cs="FrutigerLT-Light"/>
          <w:color w:val="231F20"/>
        </w:rPr>
        <w:t xml:space="preserve"> </w:t>
      </w:r>
      <w:r>
        <w:rPr>
          <w:rFonts w:ascii="FrutigerLT-Light" w:hAnsi="FrutigerLT-Light" w:cs="FrutigerLT-Light"/>
          <w:color w:val="231F20"/>
        </w:rPr>
        <w:t>these fundamental questions and raise</w:t>
      </w:r>
      <w:r w:rsidR="000464E8">
        <w:rPr>
          <w:rFonts w:ascii="FrutigerLT-Light" w:hAnsi="FrutigerLT-Light" w:cs="FrutigerLT-Light"/>
          <w:color w:val="231F20"/>
        </w:rPr>
        <w:t xml:space="preserve"> </w:t>
      </w:r>
      <w:r>
        <w:rPr>
          <w:rFonts w:ascii="FrutigerLT-Light" w:hAnsi="FrutigerLT-Light" w:cs="FrutigerLT-Light"/>
          <w:color w:val="231F20"/>
        </w:rPr>
        <w:t>further religious and human questions.</w:t>
      </w:r>
    </w:p>
    <w:p w:rsidR="000464E8" w:rsidRDefault="000464E8" w:rsidP="0072120E">
      <w:pPr>
        <w:autoSpaceDE w:val="0"/>
        <w:autoSpaceDN w:val="0"/>
        <w:adjustRightInd w:val="0"/>
        <w:spacing w:after="0" w:line="240" w:lineRule="auto"/>
        <w:rPr>
          <w:rFonts w:ascii="FrutigerLT-Light" w:hAnsi="FrutigerLT-Light" w:cs="FrutigerLT-Light"/>
          <w:color w:val="231F20"/>
        </w:rPr>
      </w:pPr>
    </w:p>
    <w:p w:rsidR="008F133A" w:rsidRDefault="0072120E" w:rsidP="000464E8">
      <w:pPr>
        <w:autoSpaceDE w:val="0"/>
        <w:autoSpaceDN w:val="0"/>
        <w:adjustRightInd w:val="0"/>
        <w:spacing w:after="0" w:line="240" w:lineRule="auto"/>
        <w:rPr>
          <w:rFonts w:ascii="FrutigerLT-Light" w:hAnsi="FrutigerLT-Light" w:cs="FrutigerLT-Light"/>
          <w:color w:val="231F20"/>
        </w:rPr>
      </w:pPr>
      <w:r>
        <w:rPr>
          <w:rFonts w:ascii="FrutigerLT-Bold" w:hAnsi="FrutigerLT-Bold" w:cs="FrutigerLT-Bold"/>
          <w:b/>
          <w:bCs/>
          <w:color w:val="231F20"/>
        </w:rPr>
        <w:t xml:space="preserve">• Expressing personal responses </w:t>
      </w:r>
      <w:r>
        <w:rPr>
          <w:rFonts w:ascii="FrutigerLT-Light" w:hAnsi="FrutigerLT-Light" w:cs="FrutigerLT-Light"/>
          <w:color w:val="231F20"/>
        </w:rPr>
        <w:t>– this includes</w:t>
      </w:r>
      <w:r w:rsidR="000464E8">
        <w:rPr>
          <w:rFonts w:ascii="FrutigerLT-Light" w:hAnsi="FrutigerLT-Light" w:cs="FrutigerLT-Light"/>
          <w:color w:val="231F20"/>
        </w:rPr>
        <w:t xml:space="preserve"> </w:t>
      </w:r>
      <w:r>
        <w:rPr>
          <w:rFonts w:ascii="FrutigerLT-Light" w:hAnsi="FrutigerLT-Light" w:cs="FrutigerLT-Light"/>
          <w:color w:val="231F20"/>
        </w:rPr>
        <w:t>relating the issues raised during study to</w:t>
      </w:r>
      <w:r w:rsidR="000464E8">
        <w:rPr>
          <w:rFonts w:ascii="FrutigerLT-Light" w:hAnsi="FrutigerLT-Light" w:cs="FrutigerLT-Light"/>
          <w:color w:val="231F20"/>
        </w:rPr>
        <w:t xml:space="preserve"> </w:t>
      </w:r>
      <w:r>
        <w:rPr>
          <w:rFonts w:ascii="FrutigerLT-Light" w:hAnsi="FrutigerLT-Light" w:cs="FrutigerLT-Light"/>
          <w:color w:val="231F20"/>
        </w:rPr>
        <w:t>pupils’ own experiences and allowing the</w:t>
      </w:r>
      <w:r w:rsidR="000464E8">
        <w:rPr>
          <w:rFonts w:ascii="FrutigerLT-Light" w:hAnsi="FrutigerLT-Light" w:cs="FrutigerLT-Light"/>
          <w:color w:val="231F20"/>
        </w:rPr>
        <w:t xml:space="preserve"> </w:t>
      </w:r>
      <w:r>
        <w:rPr>
          <w:rFonts w:ascii="FrutigerLT-Light" w:hAnsi="FrutigerLT-Light" w:cs="FrutigerLT-Light"/>
          <w:color w:val="231F20"/>
        </w:rPr>
        <w:t>development of personal responses to, and</w:t>
      </w:r>
      <w:r w:rsidR="000464E8">
        <w:rPr>
          <w:rFonts w:ascii="FrutigerLT-Light" w:hAnsi="FrutigerLT-Light" w:cs="FrutigerLT-Light"/>
          <w:color w:val="231F20"/>
        </w:rPr>
        <w:t xml:space="preserve"> </w:t>
      </w:r>
      <w:r>
        <w:rPr>
          <w:rFonts w:ascii="FrutigerLT-Light" w:hAnsi="FrutigerLT-Light" w:cs="FrutigerLT-Light"/>
          <w:color w:val="231F20"/>
        </w:rPr>
        <w:t>evaluations of, beliefs, teachings and</w:t>
      </w:r>
      <w:r w:rsidR="000464E8">
        <w:rPr>
          <w:rFonts w:ascii="FrutigerLT-Light" w:hAnsi="FrutigerLT-Light" w:cs="FrutigerLT-Light"/>
          <w:color w:val="231F20"/>
        </w:rPr>
        <w:t xml:space="preserve"> </w:t>
      </w:r>
      <w:r>
        <w:rPr>
          <w:rFonts w:ascii="FrutigerLT-Light" w:hAnsi="FrutigerLT-Light" w:cs="FrutigerLT-Light"/>
          <w:color w:val="231F20"/>
        </w:rPr>
        <w:t>practice(s) and fundamental questions.</w:t>
      </w:r>
      <w:r w:rsidR="000464E8">
        <w:rPr>
          <w:rFonts w:ascii="FrutigerLT-Light" w:hAnsi="FrutigerLT-Light" w:cs="FrutigerLT-Light"/>
          <w:color w:val="231F20"/>
        </w:rPr>
        <w:t xml:space="preserve"> </w:t>
      </w:r>
      <w:r>
        <w:rPr>
          <w:rFonts w:ascii="FrutigerLT-Light" w:hAnsi="FrutigerLT-Light" w:cs="FrutigerLT-Light"/>
          <w:color w:val="231F20"/>
        </w:rPr>
        <w:t>These core skills inform one another and all</w:t>
      </w:r>
      <w:r w:rsidR="000464E8">
        <w:rPr>
          <w:rFonts w:ascii="FrutigerLT-Light" w:hAnsi="FrutigerLT-Light" w:cs="FrutigerLT-Light"/>
          <w:color w:val="231F20"/>
        </w:rPr>
        <w:t xml:space="preserve"> </w:t>
      </w:r>
      <w:r>
        <w:rPr>
          <w:rFonts w:ascii="FrutigerLT-Light" w:hAnsi="FrutigerLT-Light" w:cs="FrutigerLT-Light"/>
          <w:color w:val="231F20"/>
        </w:rPr>
        <w:t>three should be applied appropriately to the</w:t>
      </w:r>
      <w:r w:rsidR="000464E8">
        <w:rPr>
          <w:rFonts w:ascii="FrutigerLT-Light" w:hAnsi="FrutigerLT-Light" w:cs="FrutigerLT-Light"/>
          <w:color w:val="231F20"/>
        </w:rPr>
        <w:t xml:space="preserve"> </w:t>
      </w:r>
      <w:r>
        <w:rPr>
          <w:rFonts w:ascii="FrutigerLT-Light" w:hAnsi="FrutigerLT-Light" w:cs="FrutigerLT-Light"/>
          <w:color w:val="231F20"/>
        </w:rPr>
        <w:t>range studied</w:t>
      </w:r>
    </w:p>
    <w:p w:rsidR="000464E8" w:rsidRDefault="000464E8" w:rsidP="0072120E">
      <w:pPr>
        <w:keepLines/>
        <w:autoSpaceDE w:val="0"/>
        <w:autoSpaceDN w:val="0"/>
        <w:adjustRightInd w:val="0"/>
        <w:spacing w:after="0" w:line="240" w:lineRule="auto"/>
        <w:rPr>
          <w:rFonts w:ascii="FrutigerLT-Light" w:hAnsi="FrutigerLT-Light" w:cs="FrutigerLT-Light"/>
          <w:color w:val="231F20"/>
        </w:rPr>
      </w:pPr>
    </w:p>
    <w:p w:rsidR="000464E8" w:rsidRDefault="000464E8" w:rsidP="000464E8">
      <w:pPr>
        <w:autoSpaceDE w:val="0"/>
        <w:autoSpaceDN w:val="0"/>
        <w:adjustRightInd w:val="0"/>
        <w:spacing w:after="0" w:line="240" w:lineRule="auto"/>
        <w:rPr>
          <w:rFonts w:ascii="FrutigerLT-Bold" w:hAnsi="FrutigerLT-Bold" w:cs="FrutigerLT-Bold"/>
          <w:b/>
          <w:bCs/>
          <w:color w:val="231F20"/>
          <w:sz w:val="25"/>
          <w:szCs w:val="25"/>
        </w:rPr>
      </w:pPr>
      <w:r>
        <w:rPr>
          <w:rFonts w:ascii="FrutigerLT-Bold" w:hAnsi="FrutigerLT-Bold" w:cs="FrutigerLT-Bold"/>
          <w:b/>
          <w:bCs/>
          <w:color w:val="231F20"/>
          <w:sz w:val="25"/>
          <w:szCs w:val="25"/>
        </w:rPr>
        <w:t>Engaging with fundamental questions</w:t>
      </w:r>
    </w:p>
    <w:p w:rsidR="000464E8" w:rsidRDefault="000464E8" w:rsidP="000464E8">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Pupils should be given opportunities to:</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xml:space="preserve">• ask, discuss and respond to fundamental questions raised by their own experiences, the world around them and aspects of religion • interrogate a range of evidence from religious and non-religious sources, including other disciplines, in order to consider the issues raised • use evidence from a range of sources effectively in order to present and support arguments and opinions </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develop alternative explanations and suggest new possibilities • carry out investigation in an open-minded way and be prepared to accept challenge in the light of new information or evidence.</w:t>
      </w:r>
    </w:p>
    <w:p w:rsidR="000464E8" w:rsidRDefault="000464E8" w:rsidP="000464E8">
      <w:pPr>
        <w:keepLines/>
        <w:autoSpaceDE w:val="0"/>
        <w:autoSpaceDN w:val="0"/>
        <w:adjustRightInd w:val="0"/>
        <w:spacing w:after="0" w:line="240" w:lineRule="auto"/>
        <w:rPr>
          <w:rFonts w:ascii="FrutigerLT-Light" w:hAnsi="FrutigerLT-Light" w:cs="FrutigerLT-Light"/>
          <w:color w:val="231F20"/>
        </w:rPr>
      </w:pPr>
    </w:p>
    <w:p w:rsidR="000464E8" w:rsidRDefault="000464E8" w:rsidP="000464E8">
      <w:pPr>
        <w:autoSpaceDE w:val="0"/>
        <w:autoSpaceDN w:val="0"/>
        <w:adjustRightInd w:val="0"/>
        <w:spacing w:after="0" w:line="240" w:lineRule="auto"/>
        <w:rPr>
          <w:rFonts w:ascii="FrutigerLT-Bold" w:hAnsi="FrutigerLT-Bold" w:cs="FrutigerLT-Bold"/>
          <w:b/>
          <w:bCs/>
          <w:color w:val="231F20"/>
          <w:sz w:val="25"/>
          <w:szCs w:val="25"/>
        </w:rPr>
      </w:pPr>
      <w:r>
        <w:rPr>
          <w:rFonts w:ascii="FrutigerLT-Bold" w:hAnsi="FrutigerLT-Bold" w:cs="FrutigerLT-Bold"/>
          <w:b/>
          <w:bCs/>
          <w:color w:val="231F20"/>
          <w:sz w:val="25"/>
          <w:szCs w:val="25"/>
        </w:rPr>
        <w:t>Exploring religious beliefs, teachings and practice(s)</w:t>
      </w:r>
    </w:p>
    <w:p w:rsidR="000464E8" w:rsidRDefault="000464E8" w:rsidP="000464E8">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Pupils should be given opportunities to:</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recall, describe and begin to explain religious beliefs, teachings and practices • explore and make links between religious beliefs, teachings and practices</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describe and begin to explain the impact that religion has on the lives of believers</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identify the similarities and differences within and across religions</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recognise and begin to interpret layers of meaning/symbolism within religious stories, rituals, art, dance and music.</w:t>
      </w:r>
    </w:p>
    <w:p w:rsidR="00FB7F6C" w:rsidRDefault="00FB7F6C" w:rsidP="000464E8">
      <w:pPr>
        <w:autoSpaceDE w:val="0"/>
        <w:autoSpaceDN w:val="0"/>
        <w:adjustRightInd w:val="0"/>
        <w:spacing w:after="0" w:line="240" w:lineRule="auto"/>
        <w:rPr>
          <w:rFonts w:ascii="FrutigerLT-Light" w:hAnsi="FrutigerLT-Light" w:cs="FrutigerLT-Light"/>
          <w:color w:val="231F20"/>
        </w:rPr>
      </w:pPr>
    </w:p>
    <w:p w:rsidR="000464E8" w:rsidRDefault="000464E8" w:rsidP="000464E8">
      <w:pPr>
        <w:autoSpaceDE w:val="0"/>
        <w:autoSpaceDN w:val="0"/>
        <w:adjustRightInd w:val="0"/>
        <w:spacing w:after="0" w:line="240" w:lineRule="auto"/>
        <w:rPr>
          <w:rFonts w:ascii="FrutigerLT-Bold" w:hAnsi="FrutigerLT-Bold" w:cs="FrutigerLT-Bold"/>
          <w:b/>
          <w:bCs/>
          <w:color w:val="231F20"/>
          <w:sz w:val="25"/>
          <w:szCs w:val="25"/>
        </w:rPr>
      </w:pPr>
      <w:r>
        <w:rPr>
          <w:rFonts w:ascii="FrutigerLT-Bold" w:hAnsi="FrutigerLT-Bold" w:cs="FrutigerLT-Bold"/>
          <w:b/>
          <w:bCs/>
          <w:color w:val="231F20"/>
          <w:sz w:val="25"/>
          <w:szCs w:val="25"/>
        </w:rPr>
        <w:t>Expressing personal responses</w:t>
      </w:r>
    </w:p>
    <w:p w:rsidR="000464E8" w:rsidRDefault="000464E8" w:rsidP="000464E8">
      <w:pPr>
        <w:autoSpaceDE w:val="0"/>
        <w:autoSpaceDN w:val="0"/>
        <w:adjustRightInd w:val="0"/>
        <w:spacing w:after="0" w:line="240" w:lineRule="auto"/>
        <w:rPr>
          <w:rFonts w:ascii="FrutigerLT-Bold" w:hAnsi="FrutigerLT-Bold" w:cs="FrutigerLT-Bold"/>
          <w:b/>
          <w:bCs/>
          <w:color w:val="231F20"/>
        </w:rPr>
      </w:pPr>
      <w:r>
        <w:rPr>
          <w:rFonts w:ascii="FrutigerLT-Bold" w:hAnsi="FrutigerLT-Bold" w:cs="FrutigerLT-Bold"/>
          <w:b/>
          <w:bCs/>
          <w:color w:val="231F20"/>
        </w:rPr>
        <w:t>Pupils should be given opportunities to:</w:t>
      </w:r>
    </w:p>
    <w:p w:rsidR="000464E8" w:rsidRDefault="000464E8" w:rsidP="000464E8">
      <w:pPr>
        <w:autoSpaceDE w:val="0"/>
        <w:autoSpaceDN w:val="0"/>
        <w:adjustRightInd w:val="0"/>
        <w:spacing w:after="0" w:line="240" w:lineRule="auto"/>
        <w:rPr>
          <w:rFonts w:ascii="FrutigerLT-LightItalic" w:hAnsi="FrutigerLT-LightItalic" w:cs="FrutigerLT-LightItalic"/>
          <w:i/>
          <w:iCs/>
          <w:color w:val="231F20"/>
        </w:rPr>
      </w:pPr>
      <w:r>
        <w:rPr>
          <w:rFonts w:ascii="FrutigerLT-Light" w:hAnsi="FrutigerLT-Light" w:cs="FrutigerLT-Light"/>
          <w:color w:val="231F20"/>
        </w:rPr>
        <w:t xml:space="preserve">• express and begin to justify their own feelings and opinions in different ways, </w:t>
      </w:r>
      <w:r>
        <w:rPr>
          <w:rFonts w:ascii="FrutigerLT-LightItalic" w:hAnsi="FrutigerLT-LightItalic" w:cs="FrutigerLT-LightItalic"/>
          <w:i/>
          <w:iCs/>
          <w:color w:val="231F20"/>
        </w:rPr>
        <w:t>e.g. orally, in writing, and through creative arts</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demonstrate how what they have learned has impacted on their own views/ideas</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consider, appreciate, empathise with and respect the viewpoints of others</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recognise, explore and reflect on the spiritual side of life</w:t>
      </w:r>
    </w:p>
    <w:p w:rsidR="000464E8" w:rsidRDefault="000464E8" w:rsidP="000464E8">
      <w:pPr>
        <w:autoSpaceDE w:val="0"/>
        <w:autoSpaceDN w:val="0"/>
        <w:adjustRightInd w:val="0"/>
        <w:spacing w:after="0" w:line="240" w:lineRule="auto"/>
        <w:rPr>
          <w:rFonts w:ascii="FrutigerLT-Light" w:hAnsi="FrutigerLT-Light" w:cs="FrutigerLT-Light"/>
          <w:color w:val="231F20"/>
        </w:rPr>
      </w:pPr>
      <w:r>
        <w:rPr>
          <w:rFonts w:ascii="FrutigerLT-Light" w:hAnsi="FrutigerLT-Light" w:cs="FrutigerLT-Light"/>
          <w:color w:val="231F20"/>
        </w:rPr>
        <w:t>• use a range of religious language appropriately</w:t>
      </w:r>
    </w:p>
    <w:p w:rsidR="000464E8" w:rsidRPr="00AE7397" w:rsidRDefault="000464E8" w:rsidP="00E87EDE">
      <w:pPr>
        <w:autoSpaceDE w:val="0"/>
        <w:autoSpaceDN w:val="0"/>
        <w:adjustRightInd w:val="0"/>
        <w:spacing w:after="0" w:line="240" w:lineRule="auto"/>
        <w:rPr>
          <w:rFonts w:ascii="Arial" w:hAnsi="Arial" w:cs="Arial"/>
          <w:b/>
        </w:rPr>
      </w:pPr>
      <w:r>
        <w:rPr>
          <w:rFonts w:ascii="FrutigerLT-Light" w:hAnsi="FrutigerLT-Light" w:cs="FrutigerLT-Light"/>
          <w:color w:val="231F20"/>
        </w:rPr>
        <w:t>• use ICT and other means to gain access to information and to communicate</w:t>
      </w:r>
      <w:r w:rsidR="00FB7F6C">
        <w:rPr>
          <w:rFonts w:ascii="FrutigerLT-Light" w:hAnsi="FrutigerLT-Light" w:cs="FrutigerLT-Light"/>
          <w:color w:val="231F20"/>
        </w:rPr>
        <w:t xml:space="preserve"> religious concepts.</w:t>
      </w:r>
    </w:p>
    <w:sectPr w:rsidR="000464E8" w:rsidRPr="00AE73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utigerLT-Ligh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LT-Bold">
    <w:altName w:val="Calibri"/>
    <w:panose1 w:val="00000000000000000000"/>
    <w:charset w:val="00"/>
    <w:family w:val="auto"/>
    <w:notTrueType/>
    <w:pitch w:val="default"/>
    <w:sig w:usb0="00000003" w:usb1="00000000" w:usb2="00000000" w:usb3="00000000" w:csb0="00000001" w:csb1="00000000"/>
  </w:font>
  <w:font w:name="FrutigerLT-LightItalic">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85D0C"/>
    <w:multiLevelType w:val="hybridMultilevel"/>
    <w:tmpl w:val="1C1A5E8A"/>
    <w:lvl w:ilvl="0" w:tplc="74B82412">
      <w:numFmt w:val="bullet"/>
      <w:lvlText w:val="•"/>
      <w:lvlJc w:val="left"/>
      <w:pPr>
        <w:ind w:left="720" w:hanging="360"/>
      </w:pPr>
      <w:rPr>
        <w:rFonts w:ascii="FrutigerLT-Light" w:eastAsiaTheme="minorHAnsi" w:hAnsi="FrutigerLT-Light" w:cs="FrutigerLT-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AB0"/>
    <w:rsid w:val="00012D16"/>
    <w:rsid w:val="000464E8"/>
    <w:rsid w:val="00073BA8"/>
    <w:rsid w:val="001248A8"/>
    <w:rsid w:val="001978CA"/>
    <w:rsid w:val="00290C31"/>
    <w:rsid w:val="003B3857"/>
    <w:rsid w:val="003D3730"/>
    <w:rsid w:val="004F0AB0"/>
    <w:rsid w:val="005E1E78"/>
    <w:rsid w:val="006E6374"/>
    <w:rsid w:val="00706C1F"/>
    <w:rsid w:val="0072120E"/>
    <w:rsid w:val="007504FD"/>
    <w:rsid w:val="007A46CA"/>
    <w:rsid w:val="008476A7"/>
    <w:rsid w:val="00890E08"/>
    <w:rsid w:val="008F133A"/>
    <w:rsid w:val="00A55A7E"/>
    <w:rsid w:val="00AE7397"/>
    <w:rsid w:val="00BA0425"/>
    <w:rsid w:val="00BF6BF4"/>
    <w:rsid w:val="00C63315"/>
    <w:rsid w:val="00E15A2F"/>
    <w:rsid w:val="00E250B4"/>
    <w:rsid w:val="00E87EDE"/>
    <w:rsid w:val="00FB7F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3DB31"/>
  <w15:chartTrackingRefBased/>
  <w15:docId w15:val="{D775E406-1EDA-441A-A160-602FC58A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F13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133A"/>
    <w:rPr>
      <w:rFonts w:ascii="Segoe UI" w:hAnsi="Segoe UI" w:cs="Segoe UI"/>
      <w:sz w:val="18"/>
      <w:szCs w:val="18"/>
    </w:rPr>
  </w:style>
  <w:style w:type="paragraph" w:styleId="Listenabsatz">
    <w:name w:val="List Paragraph"/>
    <w:basedOn w:val="Standard"/>
    <w:uiPriority w:val="34"/>
    <w:qFormat/>
    <w:rsid w:val="00BA04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28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87FC8-95A9-4B9E-B9ED-9FC94F96C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1657</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insrv</dc:creator>
  <cp:keywords/>
  <dc:description/>
  <cp:lastModifiedBy>Jörg Baldamus</cp:lastModifiedBy>
  <cp:revision>5</cp:revision>
  <cp:lastPrinted>2016-12-31T11:31:00Z</cp:lastPrinted>
  <dcterms:created xsi:type="dcterms:W3CDTF">2016-12-31T11:34:00Z</dcterms:created>
  <dcterms:modified xsi:type="dcterms:W3CDTF">2017-02-09T16:59:00Z</dcterms:modified>
</cp:coreProperties>
</file>